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E6A08" w14:textId="77777777" w:rsidR="00363047" w:rsidRDefault="00363047" w:rsidP="00822D92">
      <w:pPr>
        <w:pStyle w:val="Header"/>
        <w:rPr>
          <w:rFonts w:ascii="Arial" w:hAnsi="Arial" w:cs="Arial"/>
          <w:bCs/>
        </w:rPr>
      </w:pPr>
    </w:p>
    <w:p w14:paraId="5734F40A" w14:textId="77777777" w:rsidR="00363047" w:rsidRDefault="00363047" w:rsidP="00822D92">
      <w:pPr>
        <w:pStyle w:val="Header"/>
        <w:rPr>
          <w:rFonts w:ascii="Arial" w:hAnsi="Arial" w:cs="Arial"/>
          <w:bCs/>
        </w:rPr>
      </w:pPr>
    </w:p>
    <w:p w14:paraId="366DC152" w14:textId="00C6AAC5" w:rsidR="00822D92" w:rsidRPr="00C1652F" w:rsidRDefault="00822D92" w:rsidP="00822D92">
      <w:pPr>
        <w:pStyle w:val="Header"/>
        <w:rPr>
          <w:rFonts w:ascii="Arial" w:hAnsi="Arial" w:cs="Arial"/>
          <w:bCs/>
        </w:rPr>
      </w:pPr>
      <w:r w:rsidRPr="00C1652F">
        <w:rPr>
          <w:rFonts w:ascii="Arial" w:hAnsi="Arial" w:cs="Arial"/>
          <w:bCs/>
        </w:rPr>
        <w:t>Based on the Surrey</w:t>
      </w:r>
      <w:r w:rsidR="00E06787" w:rsidRPr="00C1652F">
        <w:rPr>
          <w:rFonts w:ascii="Arial" w:hAnsi="Arial" w:cs="Arial"/>
          <w:bCs/>
        </w:rPr>
        <w:t xml:space="preserve"> </w:t>
      </w:r>
      <w:r w:rsidRPr="00C1652F">
        <w:rPr>
          <w:rFonts w:ascii="Arial" w:hAnsi="Arial" w:cs="Arial"/>
          <w:bCs/>
        </w:rPr>
        <w:t>Te</w:t>
      </w:r>
      <w:r w:rsidR="00E06787" w:rsidRPr="00C1652F">
        <w:rPr>
          <w:rFonts w:ascii="Arial" w:hAnsi="Arial" w:cs="Arial"/>
          <w:bCs/>
        </w:rPr>
        <w:t xml:space="preserve">mplate for mainstream </w:t>
      </w:r>
      <w:r w:rsidR="00E06787" w:rsidRPr="00630E03">
        <w:rPr>
          <w:rFonts w:ascii="Arial" w:hAnsi="Arial" w:cs="Arial"/>
          <w:bCs/>
          <w:highlight w:val="green"/>
        </w:rPr>
        <w:t>schools v</w:t>
      </w:r>
      <w:r w:rsidR="006F755C">
        <w:rPr>
          <w:rFonts w:ascii="Arial" w:hAnsi="Arial" w:cs="Arial"/>
          <w:bCs/>
          <w:highlight w:val="green"/>
        </w:rPr>
        <w:t>23</w:t>
      </w:r>
      <w:r w:rsidRPr="00630E03">
        <w:rPr>
          <w:rFonts w:ascii="Arial" w:hAnsi="Arial" w:cs="Arial"/>
          <w:bCs/>
          <w:highlight w:val="green"/>
        </w:rPr>
        <w:t xml:space="preserve"> </w:t>
      </w:r>
      <w:r w:rsidR="006F755C">
        <w:rPr>
          <w:rFonts w:ascii="Arial" w:hAnsi="Arial" w:cs="Arial"/>
          <w:bCs/>
          <w:highlight w:val="green"/>
        </w:rPr>
        <w:t>11</w:t>
      </w:r>
      <w:r w:rsidR="006F755C" w:rsidRPr="006F755C">
        <w:rPr>
          <w:rFonts w:ascii="Arial" w:hAnsi="Arial" w:cs="Arial"/>
          <w:bCs/>
          <w:highlight w:val="green"/>
          <w:vertAlign w:val="superscript"/>
        </w:rPr>
        <w:t>th</w:t>
      </w:r>
      <w:r w:rsidR="006F755C">
        <w:rPr>
          <w:rFonts w:ascii="Arial" w:hAnsi="Arial" w:cs="Arial"/>
          <w:bCs/>
          <w:highlight w:val="green"/>
        </w:rPr>
        <w:t xml:space="preserve"> January 2022</w:t>
      </w:r>
      <w:r w:rsidR="006F755C">
        <w:rPr>
          <w:rFonts w:ascii="Arial" w:hAnsi="Arial" w:cs="Arial"/>
          <w:bCs/>
        </w:rPr>
        <w:t xml:space="preserve"> i</w:t>
      </w:r>
      <w:r w:rsidR="00EF5A5E" w:rsidRPr="00C1652F">
        <w:rPr>
          <w:rFonts w:ascii="Arial" w:hAnsi="Arial" w:cs="Arial"/>
          <w:bCs/>
        </w:rPr>
        <w:t>ssued on behalf of the Surrey Recovery Planning Team</w:t>
      </w:r>
    </w:p>
    <w:p w14:paraId="5810C26B" w14:textId="28FC9F73" w:rsidR="00845C93" w:rsidRPr="00C92520" w:rsidRDefault="003D1E68" w:rsidP="00822D92">
      <w:pPr>
        <w:pStyle w:val="Header"/>
        <w:rPr>
          <w:rFonts w:ascii="Arial" w:hAnsi="Arial" w:cs="Arial"/>
          <w:bCs/>
        </w:rPr>
      </w:pPr>
      <w:r w:rsidRPr="00C92520">
        <w:rPr>
          <w:rFonts w:ascii="Arial" w:hAnsi="Arial" w:cs="Arial"/>
          <w:bCs/>
        </w:rPr>
        <w:t xml:space="preserve">Personalised for Oakfield: </w:t>
      </w:r>
      <w:r w:rsidR="006F755C">
        <w:rPr>
          <w:rFonts w:ascii="Arial" w:hAnsi="Arial" w:cs="Arial"/>
          <w:bCs/>
          <w:highlight w:val="green"/>
        </w:rPr>
        <w:t>January</w:t>
      </w:r>
      <w:r w:rsidR="009D6826" w:rsidRPr="00794ED8">
        <w:rPr>
          <w:rFonts w:ascii="Arial" w:hAnsi="Arial" w:cs="Arial"/>
          <w:bCs/>
          <w:highlight w:val="green"/>
        </w:rPr>
        <w:t xml:space="preserve"> </w:t>
      </w:r>
      <w:r w:rsidR="006F755C">
        <w:rPr>
          <w:rFonts w:ascii="Arial" w:hAnsi="Arial" w:cs="Arial"/>
          <w:bCs/>
          <w:highlight w:val="green"/>
        </w:rPr>
        <w:t>2022</w:t>
      </w:r>
      <w:r w:rsidR="00845C93" w:rsidRPr="00C92520">
        <w:rPr>
          <w:rFonts w:ascii="Arial" w:hAnsi="Arial" w:cs="Arial"/>
          <w:bCs/>
        </w:rPr>
        <w:t xml:space="preserve"> </w:t>
      </w:r>
    </w:p>
    <w:p w14:paraId="2B9E2C40" w14:textId="3F0014FE" w:rsidR="00822D92" w:rsidRPr="00C92520" w:rsidRDefault="00822D92" w:rsidP="00822D92">
      <w:pPr>
        <w:pStyle w:val="Header"/>
        <w:rPr>
          <w:rFonts w:ascii="Arial" w:hAnsi="Arial" w:cs="Arial"/>
          <w:bCs/>
        </w:rPr>
      </w:pPr>
      <w:r w:rsidRPr="00C92520">
        <w:rPr>
          <w:rFonts w:ascii="Arial" w:hAnsi="Arial" w:cs="Arial"/>
          <w:bCs/>
        </w:rPr>
        <w:t xml:space="preserve">Approved by Governing </w:t>
      </w:r>
      <w:r w:rsidRPr="00794ED8">
        <w:rPr>
          <w:rFonts w:ascii="Arial" w:hAnsi="Arial" w:cs="Arial"/>
          <w:bCs/>
          <w:highlight w:val="green"/>
        </w:rPr>
        <w:t>Body</w:t>
      </w:r>
      <w:r w:rsidR="00845C93" w:rsidRPr="00794ED8">
        <w:rPr>
          <w:rFonts w:ascii="Arial" w:hAnsi="Arial" w:cs="Arial"/>
          <w:b/>
          <w:bCs/>
          <w:highlight w:val="green"/>
        </w:rPr>
        <w:t xml:space="preserve">: </w:t>
      </w:r>
      <w:r w:rsidR="006F755C">
        <w:rPr>
          <w:rFonts w:ascii="Arial" w:hAnsi="Arial" w:cs="Arial"/>
          <w:bCs/>
          <w:highlight w:val="green"/>
        </w:rPr>
        <w:t xml:space="preserve">January </w:t>
      </w:r>
      <w:r w:rsidR="000C0F20">
        <w:rPr>
          <w:rFonts w:ascii="Arial" w:hAnsi="Arial" w:cs="Arial"/>
          <w:bCs/>
          <w:highlight w:val="green"/>
        </w:rPr>
        <w:t>2022</w:t>
      </w:r>
    </w:p>
    <w:p w14:paraId="6EF86B95" w14:textId="4859CCFC" w:rsidR="00822D92" w:rsidRPr="00C1652F" w:rsidRDefault="00822D92" w:rsidP="00C6383A">
      <w:pPr>
        <w:pStyle w:val="Header"/>
        <w:rPr>
          <w:rFonts w:ascii="Arial" w:hAnsi="Arial" w:cs="Arial"/>
          <w:bCs/>
        </w:rPr>
      </w:pPr>
      <w:r w:rsidRPr="00C92520">
        <w:rPr>
          <w:rFonts w:ascii="Arial" w:hAnsi="Arial" w:cs="Arial"/>
          <w:bCs/>
        </w:rPr>
        <w:t xml:space="preserve">Next Review Date: </w:t>
      </w:r>
      <w:r w:rsidR="000C0F20">
        <w:rPr>
          <w:rFonts w:ascii="Arial" w:hAnsi="Arial" w:cs="Arial"/>
          <w:bCs/>
          <w:highlight w:val="green"/>
        </w:rPr>
        <w:t>Summer</w:t>
      </w:r>
      <w:r w:rsidR="00794ED8" w:rsidRPr="00794ED8">
        <w:rPr>
          <w:rFonts w:ascii="Arial" w:hAnsi="Arial" w:cs="Arial"/>
          <w:bCs/>
          <w:highlight w:val="green"/>
        </w:rPr>
        <w:t xml:space="preserve"> 2022</w:t>
      </w:r>
    </w:p>
    <w:p w14:paraId="6C44574F" w14:textId="77777777" w:rsidR="00C6383A" w:rsidRPr="00C1652F" w:rsidRDefault="00C6383A" w:rsidP="00C6383A">
      <w:pPr>
        <w:pStyle w:val="Header"/>
        <w:rPr>
          <w:rFonts w:ascii="Arial" w:hAnsi="Arial" w:cs="Arial"/>
          <w:b/>
          <w:bCs/>
          <w:color w:val="7030A0"/>
        </w:rPr>
      </w:pPr>
    </w:p>
    <w:p w14:paraId="385331C6" w14:textId="0142E4A3" w:rsidR="00C6383A" w:rsidRPr="00C1652F" w:rsidRDefault="00822D92" w:rsidP="787BD155">
      <w:pPr>
        <w:rPr>
          <w:rFonts w:ascii="Arial" w:eastAsia="Times New Roman" w:hAnsi="Arial" w:cs="Arial"/>
          <w:lang w:eastAsia="en-GB"/>
        </w:rPr>
      </w:pPr>
      <w:r w:rsidRPr="00C1652F">
        <w:rPr>
          <w:rFonts w:ascii="Arial" w:hAnsi="Arial" w:cs="Arial"/>
        </w:rPr>
        <w:t xml:space="preserve">This risk assessment </w:t>
      </w:r>
      <w:r w:rsidR="008B6F0B" w:rsidRPr="00C1652F">
        <w:rPr>
          <w:rFonts w:ascii="Arial" w:hAnsi="Arial" w:cs="Arial"/>
        </w:rPr>
        <w:t>has b</w:t>
      </w:r>
      <w:r w:rsidR="00E06787" w:rsidRPr="00C1652F">
        <w:rPr>
          <w:rFonts w:ascii="Arial" w:hAnsi="Arial" w:cs="Arial"/>
        </w:rPr>
        <w:t xml:space="preserve">een prepared in response to </w:t>
      </w:r>
      <w:r w:rsidR="008B6F0B" w:rsidRPr="00C1652F">
        <w:rPr>
          <w:rFonts w:ascii="Arial" w:hAnsi="Arial" w:cs="Arial"/>
        </w:rPr>
        <w:t>Government</w:t>
      </w:r>
      <w:r w:rsidR="00E06787" w:rsidRPr="00C1652F">
        <w:rPr>
          <w:rFonts w:ascii="Arial" w:hAnsi="Arial" w:cs="Arial"/>
        </w:rPr>
        <w:t xml:space="preserve"> guidance</w:t>
      </w:r>
      <w:r w:rsidR="008B6F0B" w:rsidRPr="00C1652F">
        <w:rPr>
          <w:rFonts w:ascii="Arial" w:hAnsi="Arial" w:cs="Arial"/>
        </w:rPr>
        <w:t>.</w:t>
      </w:r>
      <w:r w:rsidR="00A5781E" w:rsidRPr="00C1652F">
        <w:rPr>
          <w:rFonts w:ascii="Arial" w:hAnsi="Arial" w:cs="Arial"/>
        </w:rPr>
        <w:t xml:space="preserve"> </w:t>
      </w:r>
      <w:r w:rsidR="00A5781E" w:rsidRPr="00C1652F">
        <w:rPr>
          <w:rFonts w:ascii="Arial" w:eastAsia="Times New Roman" w:hAnsi="Arial" w:cs="Arial"/>
          <w:lang w:eastAsia="en-GB"/>
        </w:rPr>
        <w:t xml:space="preserve">The measures set out in this risk assessment provide a framework for school leaders to put in place proportionate protective measures for </w:t>
      </w:r>
      <w:r w:rsidR="00B20FB8" w:rsidRPr="00C1652F">
        <w:rPr>
          <w:rFonts w:ascii="Arial" w:eastAsia="Times New Roman" w:hAnsi="Arial" w:cs="Arial"/>
          <w:lang w:eastAsia="en-GB"/>
        </w:rPr>
        <w:t>pupils</w:t>
      </w:r>
      <w:r w:rsidR="00A5781E" w:rsidRPr="00C1652F">
        <w:rPr>
          <w:rFonts w:ascii="Arial" w:eastAsia="Times New Roman" w:hAnsi="Arial" w:cs="Arial"/>
          <w:lang w:eastAsia="en-GB"/>
        </w:rPr>
        <w:t xml:space="preserve"> and staff</w:t>
      </w:r>
      <w:r w:rsidR="32A79852" w:rsidRPr="00C1652F">
        <w:rPr>
          <w:rFonts w:ascii="Arial" w:eastAsia="Times New Roman" w:hAnsi="Arial" w:cs="Arial"/>
          <w:lang w:eastAsia="en-GB"/>
        </w:rPr>
        <w:t xml:space="preserve"> for </w:t>
      </w:r>
      <w:r w:rsidR="000C0F20" w:rsidRPr="000C0F20">
        <w:rPr>
          <w:rFonts w:ascii="Arial" w:eastAsia="Times New Roman" w:hAnsi="Arial" w:cs="Arial"/>
          <w:highlight w:val="green"/>
          <w:lang w:eastAsia="en-GB"/>
        </w:rPr>
        <w:t>Spring</w:t>
      </w:r>
      <w:r w:rsidR="00794ED8" w:rsidRPr="000C0F20">
        <w:rPr>
          <w:rFonts w:ascii="Arial" w:eastAsia="Times New Roman" w:hAnsi="Arial" w:cs="Arial"/>
          <w:highlight w:val="green"/>
          <w:lang w:eastAsia="en-GB"/>
        </w:rPr>
        <w:t xml:space="preserve"> </w:t>
      </w:r>
      <w:r w:rsidR="000C0F20" w:rsidRPr="000C0F20">
        <w:rPr>
          <w:rFonts w:ascii="Arial" w:eastAsia="Times New Roman" w:hAnsi="Arial" w:cs="Arial"/>
          <w:highlight w:val="green"/>
          <w:lang w:eastAsia="en-GB"/>
        </w:rPr>
        <w:t>Term 2022</w:t>
      </w:r>
      <w:r w:rsidR="00A5781E" w:rsidRPr="00C1652F">
        <w:rPr>
          <w:rFonts w:ascii="Arial" w:eastAsia="Times New Roman" w:hAnsi="Arial" w:cs="Arial"/>
          <w:lang w:eastAsia="en-GB"/>
        </w:rPr>
        <w:t>.</w:t>
      </w:r>
      <w:r w:rsidR="00776F86" w:rsidRPr="00C1652F">
        <w:rPr>
          <w:rFonts w:ascii="Arial" w:eastAsia="Times New Roman" w:hAnsi="Arial" w:cs="Arial"/>
          <w:lang w:eastAsia="en-GB"/>
        </w:rPr>
        <w:t xml:space="preserve"> </w:t>
      </w:r>
    </w:p>
    <w:p w14:paraId="2FE324FA" w14:textId="5F4EB9E5" w:rsidR="002176D3" w:rsidRPr="00C1652F" w:rsidRDefault="00C6383A" w:rsidP="787BD155">
      <w:pPr>
        <w:rPr>
          <w:rFonts w:ascii="Arial" w:hAnsi="Arial" w:cs="Arial"/>
          <w:bCs/>
        </w:rPr>
      </w:pPr>
      <w:r w:rsidRPr="00C1652F">
        <w:rPr>
          <w:rFonts w:ascii="Arial" w:hAnsi="Arial" w:cs="Arial"/>
          <w:bCs/>
        </w:rPr>
        <w:t xml:space="preserve">The Governing Body has </w:t>
      </w:r>
      <w:r w:rsidR="002C493D" w:rsidRPr="00C1652F">
        <w:rPr>
          <w:rFonts w:ascii="Arial" w:hAnsi="Arial" w:cs="Arial"/>
          <w:bCs/>
        </w:rPr>
        <w:t>take</w:t>
      </w:r>
      <w:r w:rsidRPr="00C1652F">
        <w:rPr>
          <w:rFonts w:ascii="Arial" w:hAnsi="Arial" w:cs="Arial"/>
          <w:bCs/>
        </w:rPr>
        <w:t>n</w:t>
      </w:r>
      <w:r w:rsidR="002C493D" w:rsidRPr="00C1652F">
        <w:rPr>
          <w:rFonts w:ascii="Arial" w:hAnsi="Arial" w:cs="Arial"/>
          <w:bCs/>
        </w:rPr>
        <w:t xml:space="preserve"> ownership of the risk assessment and have oversight of the principles behind its contents.</w:t>
      </w:r>
      <w:r w:rsidRPr="00C1652F">
        <w:rPr>
          <w:rFonts w:ascii="Arial" w:eastAsia="Times New Roman" w:hAnsi="Arial" w:cs="Arial"/>
          <w:sz w:val="29"/>
          <w:szCs w:val="29"/>
          <w:lang w:eastAsia="en-GB"/>
        </w:rPr>
        <w:t xml:space="preserve"> </w:t>
      </w:r>
      <w:r w:rsidR="53919C88" w:rsidRPr="00C1652F">
        <w:rPr>
          <w:rFonts w:ascii="Arial" w:hAnsi="Arial" w:cs="Arial"/>
          <w:bCs/>
          <w:shd w:val="clear" w:color="auto" w:fill="FFFFFF"/>
        </w:rPr>
        <w:t>S</w:t>
      </w:r>
      <w:r w:rsidR="28208650" w:rsidRPr="00C1652F">
        <w:rPr>
          <w:rFonts w:ascii="Arial" w:hAnsi="Arial" w:cs="Arial"/>
          <w:bCs/>
          <w:shd w:val="clear" w:color="auto" w:fill="FFFFFF"/>
        </w:rPr>
        <w:t>chool</w:t>
      </w:r>
      <w:r w:rsidR="240EC839" w:rsidRPr="00C1652F">
        <w:rPr>
          <w:rFonts w:ascii="Arial" w:hAnsi="Arial" w:cs="Arial"/>
          <w:bCs/>
          <w:shd w:val="clear" w:color="auto" w:fill="FFFFFF"/>
        </w:rPr>
        <w:t xml:space="preserve"> Leaders</w:t>
      </w:r>
      <w:r w:rsidRPr="00C1652F">
        <w:rPr>
          <w:rFonts w:ascii="Arial" w:hAnsi="Arial" w:cs="Arial"/>
          <w:bCs/>
          <w:shd w:val="clear" w:color="auto" w:fill="FFFFFF"/>
        </w:rPr>
        <w:t xml:space="preserve"> will share this</w:t>
      </w:r>
      <w:r w:rsidR="28208650" w:rsidRPr="00C1652F">
        <w:rPr>
          <w:rFonts w:ascii="Arial" w:hAnsi="Arial" w:cs="Arial"/>
          <w:bCs/>
          <w:shd w:val="clear" w:color="auto" w:fill="FFFFFF"/>
        </w:rPr>
        <w:t xml:space="preserve"> risk assessment with the</w:t>
      </w:r>
      <w:r w:rsidR="009600CF" w:rsidRPr="00C1652F">
        <w:rPr>
          <w:rFonts w:ascii="Arial" w:hAnsi="Arial" w:cs="Arial"/>
          <w:bCs/>
          <w:shd w:val="clear" w:color="auto" w:fill="FFFFFF"/>
        </w:rPr>
        <w:t xml:space="preserve"> school</w:t>
      </w:r>
      <w:r w:rsidR="28208650" w:rsidRPr="00C1652F">
        <w:rPr>
          <w:rFonts w:ascii="Arial" w:hAnsi="Arial" w:cs="Arial"/>
          <w:bCs/>
          <w:shd w:val="clear" w:color="auto" w:fill="FFFFFF"/>
        </w:rPr>
        <w:t xml:space="preserve"> workforce</w:t>
      </w:r>
      <w:r w:rsidR="009600CF" w:rsidRPr="00C1652F">
        <w:rPr>
          <w:rFonts w:ascii="Arial" w:hAnsi="Arial" w:cs="Arial"/>
          <w:bCs/>
          <w:shd w:val="clear" w:color="auto" w:fill="FFFFFF"/>
        </w:rPr>
        <w:t xml:space="preserve"> and </w:t>
      </w:r>
      <w:r w:rsidRPr="00C1652F">
        <w:rPr>
          <w:rFonts w:ascii="Arial" w:hAnsi="Arial" w:cs="Arial"/>
          <w:bCs/>
          <w:shd w:val="clear" w:color="auto" w:fill="FFFFFF"/>
        </w:rPr>
        <w:t>will publish it on our</w:t>
      </w:r>
      <w:r w:rsidR="28208650" w:rsidRPr="00C1652F">
        <w:rPr>
          <w:rFonts w:ascii="Arial" w:hAnsi="Arial" w:cs="Arial"/>
          <w:bCs/>
          <w:shd w:val="clear" w:color="auto" w:fill="FFFFFF"/>
        </w:rPr>
        <w:t xml:space="preserve"> website to provide transparency of approach to parents, carers and pupils</w:t>
      </w:r>
      <w:r w:rsidR="28208650" w:rsidRPr="00C1652F">
        <w:rPr>
          <w:rFonts w:ascii="Arial" w:hAnsi="Arial" w:cs="Arial"/>
          <w:bCs/>
        </w:rPr>
        <w:t>.</w:t>
      </w:r>
    </w:p>
    <w:p w14:paraId="6A3E7888" w14:textId="06AB7287" w:rsidR="00BF7F30" w:rsidRPr="00C1652F" w:rsidRDefault="00BF7F30" w:rsidP="787BD155">
      <w:pPr>
        <w:rPr>
          <w:rFonts w:ascii="Arial" w:hAnsi="Arial" w:cs="Arial"/>
          <w:bCs/>
        </w:rPr>
      </w:pPr>
      <w:r w:rsidRPr="00630E03">
        <w:rPr>
          <w:rFonts w:ascii="Arial" w:hAnsi="Arial" w:cs="Arial"/>
          <w:bCs/>
          <w:highlight w:val="green"/>
        </w:rPr>
        <w:t xml:space="preserve">Please note </w:t>
      </w:r>
      <w:r w:rsidR="009D6826" w:rsidRPr="00630E03">
        <w:rPr>
          <w:rFonts w:ascii="Arial" w:hAnsi="Arial" w:cs="Arial"/>
          <w:bCs/>
          <w:highlight w:val="green"/>
        </w:rPr>
        <w:t xml:space="preserve">some </w:t>
      </w:r>
      <w:r w:rsidRPr="00630E03">
        <w:rPr>
          <w:rFonts w:ascii="Arial" w:hAnsi="Arial" w:cs="Arial"/>
          <w:bCs/>
          <w:highlight w:val="green"/>
        </w:rPr>
        <w:t xml:space="preserve">changes to guidance have </w:t>
      </w:r>
      <w:r w:rsidR="00E06787" w:rsidRPr="00630E03">
        <w:rPr>
          <w:rFonts w:ascii="Arial" w:hAnsi="Arial" w:cs="Arial"/>
          <w:bCs/>
          <w:highlight w:val="green"/>
        </w:rPr>
        <w:t xml:space="preserve">been </w:t>
      </w:r>
      <w:r w:rsidRPr="00630E03">
        <w:rPr>
          <w:rFonts w:ascii="Arial" w:hAnsi="Arial" w:cs="Arial"/>
          <w:bCs/>
          <w:highlight w:val="green"/>
        </w:rPr>
        <w:t xml:space="preserve">made </w:t>
      </w:r>
      <w:r w:rsidR="000C0F20">
        <w:rPr>
          <w:rFonts w:ascii="Arial" w:hAnsi="Arial" w:cs="Arial"/>
          <w:bCs/>
          <w:highlight w:val="green"/>
        </w:rPr>
        <w:t>since the last risk assessment</w:t>
      </w:r>
      <w:r w:rsidR="00794ED8">
        <w:rPr>
          <w:rFonts w:ascii="Arial" w:hAnsi="Arial" w:cs="Arial"/>
          <w:bCs/>
          <w:highlight w:val="green"/>
        </w:rPr>
        <w:t xml:space="preserve"> these reflect the governments Step 4 of the road map </w:t>
      </w:r>
      <w:r w:rsidR="009C4113" w:rsidRPr="00630E03">
        <w:rPr>
          <w:rFonts w:ascii="Arial" w:hAnsi="Arial" w:cs="Arial"/>
          <w:bCs/>
          <w:highlight w:val="green"/>
        </w:rPr>
        <w:t xml:space="preserve">these are </w:t>
      </w:r>
      <w:r w:rsidR="00794ED8">
        <w:rPr>
          <w:rFonts w:ascii="Arial" w:hAnsi="Arial" w:cs="Arial"/>
          <w:bCs/>
          <w:highlight w:val="green"/>
        </w:rPr>
        <w:t xml:space="preserve">written in </w:t>
      </w:r>
      <w:r w:rsidR="00794ED8" w:rsidRPr="007A7A45">
        <w:rPr>
          <w:rFonts w:ascii="Arial" w:hAnsi="Arial" w:cs="Arial"/>
          <w:bCs/>
          <w:color w:val="7030A0"/>
          <w:highlight w:val="green"/>
        </w:rPr>
        <w:t xml:space="preserve">purple text. </w:t>
      </w:r>
      <w:r w:rsidRPr="00794ED8">
        <w:rPr>
          <w:rFonts w:ascii="Arial" w:hAnsi="Arial" w:cs="Arial"/>
          <w:bCs/>
          <w:highlight w:val="green"/>
        </w:rPr>
        <w:t>Our risk assessment will be continually reviewed following further guidance from Surrey and the DfE to ensure the school adheres to the current government guidance</w:t>
      </w:r>
      <w:r w:rsidR="00E06787" w:rsidRPr="00794ED8">
        <w:rPr>
          <w:rFonts w:ascii="Arial" w:hAnsi="Arial" w:cs="Arial"/>
          <w:bCs/>
          <w:highlight w:val="green"/>
        </w:rPr>
        <w:t>.</w:t>
      </w:r>
      <w:r w:rsidRPr="00C1652F">
        <w:rPr>
          <w:rFonts w:ascii="Arial" w:hAnsi="Arial" w:cs="Arial"/>
          <w:bCs/>
        </w:rPr>
        <w:t xml:space="preserve"> </w:t>
      </w:r>
    </w:p>
    <w:p w14:paraId="3D043570" w14:textId="5D53404B" w:rsidR="00794ED8" w:rsidRPr="00070E0A" w:rsidRDefault="00794ED8" w:rsidP="00794ED8">
      <w:pPr>
        <w:jc w:val="both"/>
        <w:rPr>
          <w:rFonts w:ascii="Arial" w:eastAsia="Times New Roman" w:hAnsi="Arial" w:cs="Arial"/>
          <w:lang w:eastAsia="en-GB"/>
        </w:rPr>
      </w:pPr>
      <w:r w:rsidRPr="00070E0A">
        <w:rPr>
          <w:rFonts w:ascii="Arial" w:hAnsi="Arial" w:cs="Arial"/>
          <w:b/>
          <w:bCs/>
        </w:rPr>
        <w:t>Protective measures</w:t>
      </w:r>
    </w:p>
    <w:p w14:paraId="6582D7E9" w14:textId="77777777" w:rsidR="00794ED8" w:rsidRPr="00DC7344" w:rsidRDefault="00794ED8" w:rsidP="00794ED8">
      <w:pPr>
        <w:pStyle w:val="Default"/>
        <w:jc w:val="both"/>
        <w:rPr>
          <w:b/>
          <w:bCs/>
          <w:color w:val="auto"/>
          <w:sz w:val="22"/>
          <w:szCs w:val="22"/>
        </w:rPr>
      </w:pPr>
      <w:r w:rsidRPr="00070E0A">
        <w:rPr>
          <w:color w:val="auto"/>
          <w:sz w:val="22"/>
          <w:szCs w:val="22"/>
        </w:rPr>
        <w:t>The country’s move to Step 4 of the roadmap marked a new phase in the government’s response to the pandemic, moving away from stringent restrictions on everyone’s day-to-day lives, towards advising people on how to protect themselves and others, alongside targeted interventions to reduce risk</w:t>
      </w:r>
      <w:r w:rsidRPr="00DC7344">
        <w:rPr>
          <w:color w:val="auto"/>
          <w:sz w:val="22"/>
          <w:szCs w:val="22"/>
        </w:rPr>
        <w:t xml:space="preserve">. Many protective measures that have been in place in schools are now no longer required in normal circumstances. This risk assessment reflects these changes, setting out the protective measures which will remain in place. </w:t>
      </w:r>
    </w:p>
    <w:p w14:paraId="60ACFA8E" w14:textId="45DCFD5A" w:rsidR="00794ED8" w:rsidRDefault="00794ED8" w:rsidP="008B6F0B">
      <w:pPr>
        <w:rPr>
          <w:rFonts w:ascii="Arial" w:eastAsia="Times New Roman" w:hAnsi="Arial" w:cs="Arial"/>
          <w:szCs w:val="29"/>
          <w:lang w:eastAsia="en-GB"/>
        </w:rPr>
      </w:pPr>
    </w:p>
    <w:p w14:paraId="2A5F80A6" w14:textId="59984902" w:rsidR="00794ED8" w:rsidRPr="000C0F20" w:rsidRDefault="00794ED8" w:rsidP="00794ED8">
      <w:pPr>
        <w:pStyle w:val="Default"/>
        <w:jc w:val="both"/>
        <w:rPr>
          <w:b/>
          <w:bCs/>
          <w:color w:val="auto"/>
          <w:sz w:val="22"/>
          <w:szCs w:val="22"/>
        </w:rPr>
      </w:pPr>
      <w:r w:rsidRPr="000C0F20">
        <w:rPr>
          <w:b/>
          <w:bCs/>
          <w:color w:val="auto"/>
          <w:sz w:val="22"/>
          <w:szCs w:val="22"/>
        </w:rPr>
        <w:t>Step 4 – Future outbreak planning</w:t>
      </w:r>
      <w:r w:rsidR="000C0F20" w:rsidRPr="000C0F20">
        <w:rPr>
          <w:b/>
          <w:bCs/>
          <w:color w:val="auto"/>
          <w:sz w:val="22"/>
          <w:szCs w:val="22"/>
        </w:rPr>
        <w:t xml:space="preserve"> and Variants of Concern </w:t>
      </w:r>
    </w:p>
    <w:p w14:paraId="2CD71C2D" w14:textId="77777777" w:rsidR="00794ED8" w:rsidRPr="000C0F20" w:rsidRDefault="00794ED8" w:rsidP="00794ED8">
      <w:pPr>
        <w:pStyle w:val="Default"/>
        <w:jc w:val="both"/>
        <w:rPr>
          <w:color w:val="auto"/>
          <w:sz w:val="22"/>
          <w:szCs w:val="22"/>
        </w:rPr>
      </w:pPr>
    </w:p>
    <w:p w14:paraId="5360A2D8" w14:textId="77777777" w:rsidR="00794ED8" w:rsidRPr="000C0F20" w:rsidRDefault="00794ED8" w:rsidP="00794ED8">
      <w:pPr>
        <w:pStyle w:val="Default"/>
        <w:jc w:val="both"/>
        <w:rPr>
          <w:rFonts w:eastAsia="Times New Roman"/>
          <w:color w:val="auto"/>
          <w:sz w:val="22"/>
          <w:szCs w:val="22"/>
          <w:lang w:eastAsia="en-GB"/>
        </w:rPr>
      </w:pPr>
      <w:bookmarkStart w:id="0" w:name="_Hlk80711102"/>
      <w:r w:rsidRPr="000C0F20">
        <w:rPr>
          <w:color w:val="auto"/>
          <w:sz w:val="22"/>
          <w:szCs w:val="22"/>
        </w:rPr>
        <w:t>This Risk Assessment is to be read alongside the school’s Outbreak Management Plan, which describes what the school would do if children, pupils, students or staff test positive for COVID-19, or how the sc</w:t>
      </w:r>
      <w:bookmarkStart w:id="1" w:name="_GoBack"/>
      <w:bookmarkEnd w:id="1"/>
      <w:r w:rsidRPr="000C0F20">
        <w:rPr>
          <w:color w:val="auto"/>
          <w:sz w:val="22"/>
          <w:szCs w:val="22"/>
        </w:rPr>
        <w:t xml:space="preserve">hool would operate if it was advised to reintroduce any measures described in this document to help break chains of transmission. It is essential for the Outbreak Management Plan to be kept up-to-date and relevant to the </w:t>
      </w:r>
      <w:r w:rsidRPr="000C0F20">
        <w:rPr>
          <w:color w:val="auto"/>
          <w:sz w:val="22"/>
          <w:szCs w:val="22"/>
        </w:rPr>
        <w:lastRenderedPageBreak/>
        <w:t xml:space="preserve">school’s unique setting, referencing the government’s </w:t>
      </w:r>
      <w:hyperlink r:id="rId10" w:history="1">
        <w:r w:rsidRPr="000C0F20">
          <w:rPr>
            <w:rStyle w:val="Hyperlink"/>
            <w:color w:val="auto"/>
            <w:sz w:val="22"/>
            <w:szCs w:val="22"/>
          </w:rPr>
          <w:t>COVID-19 Contingency Framework</w:t>
        </w:r>
      </w:hyperlink>
      <w:r w:rsidRPr="000C0F20">
        <w:rPr>
          <w:rStyle w:val="Hyperlink"/>
          <w:color w:val="auto"/>
          <w:sz w:val="22"/>
          <w:szCs w:val="22"/>
          <w:u w:val="none"/>
        </w:rPr>
        <w:t xml:space="preserve"> </w:t>
      </w:r>
      <w:r w:rsidRPr="000C0F20">
        <w:rPr>
          <w:color w:val="auto"/>
          <w:sz w:val="22"/>
          <w:szCs w:val="22"/>
        </w:rPr>
        <w:t xml:space="preserve">and the </w:t>
      </w:r>
      <w:hyperlink r:id="rId11" w:history="1">
        <w:r w:rsidRPr="000C0F20">
          <w:rPr>
            <w:rStyle w:val="Hyperlink"/>
            <w:color w:val="auto"/>
            <w:sz w:val="22"/>
            <w:szCs w:val="22"/>
          </w:rPr>
          <w:t>Surrey County Council local outbreak control plan</w:t>
        </w:r>
      </w:hyperlink>
      <w:r w:rsidRPr="000C0F20">
        <w:rPr>
          <w:color w:val="auto"/>
          <w:sz w:val="22"/>
          <w:szCs w:val="22"/>
        </w:rPr>
        <w:t xml:space="preserve">. </w:t>
      </w:r>
    </w:p>
    <w:p w14:paraId="3D5410A9" w14:textId="77777777" w:rsidR="00794ED8" w:rsidRPr="000C0F20" w:rsidRDefault="00794ED8" w:rsidP="00794ED8">
      <w:pPr>
        <w:pStyle w:val="Default"/>
        <w:jc w:val="both"/>
        <w:rPr>
          <w:b/>
          <w:bCs/>
          <w:color w:val="auto"/>
          <w:sz w:val="22"/>
          <w:szCs w:val="22"/>
        </w:rPr>
      </w:pPr>
    </w:p>
    <w:p w14:paraId="5D0FF537" w14:textId="5205833B" w:rsidR="00794ED8" w:rsidRPr="000C0F20" w:rsidRDefault="00794ED8" w:rsidP="00794ED8">
      <w:pPr>
        <w:pStyle w:val="Default"/>
        <w:jc w:val="both"/>
        <w:rPr>
          <w:b/>
          <w:bCs/>
          <w:color w:val="auto"/>
          <w:sz w:val="22"/>
          <w:szCs w:val="22"/>
        </w:rPr>
      </w:pPr>
      <w:r w:rsidRPr="000C0F20">
        <w:rPr>
          <w:color w:val="auto"/>
          <w:sz w:val="22"/>
          <w:szCs w:val="22"/>
        </w:rPr>
        <w:t xml:space="preserve">This risk assessment sets out the additional protective measures which will be considered in the case of and for the duration of an outbreak </w:t>
      </w:r>
      <w:bookmarkStart w:id="2" w:name="_Hlk76974944"/>
      <w:r w:rsidRPr="000C0F20">
        <w:rPr>
          <w:color w:val="auto"/>
          <w:sz w:val="22"/>
          <w:szCs w:val="22"/>
        </w:rPr>
        <w:t xml:space="preserve">i.e. if a specific threshold is met, as set out in the government’s </w:t>
      </w:r>
      <w:hyperlink r:id="rId12" w:history="1">
        <w:r w:rsidRPr="000C0F20">
          <w:rPr>
            <w:rStyle w:val="Hyperlink"/>
            <w:color w:val="auto"/>
            <w:sz w:val="22"/>
            <w:szCs w:val="22"/>
          </w:rPr>
          <w:t>COVID-19 Contingency Framework</w:t>
        </w:r>
      </w:hyperlink>
      <w:r w:rsidRPr="000C0F20">
        <w:rPr>
          <w:color w:val="auto"/>
          <w:sz w:val="22"/>
          <w:szCs w:val="22"/>
        </w:rPr>
        <w:t xml:space="preserve"> and the school’s Outbreak Management Plan. The additional measures are given in this risk assessment under separate headings “</w:t>
      </w:r>
      <w:bookmarkStart w:id="3" w:name="_Hlk76652834"/>
      <w:r w:rsidRPr="000C0F20">
        <w:rPr>
          <w:b/>
          <w:bCs/>
          <w:i/>
          <w:iCs/>
          <w:color w:val="auto"/>
          <w:sz w:val="22"/>
          <w:szCs w:val="22"/>
        </w:rPr>
        <w:t>Temporary</w:t>
      </w:r>
      <w:r w:rsidRPr="000C0F20">
        <w:rPr>
          <w:b/>
          <w:bCs/>
          <w:color w:val="auto"/>
          <w:sz w:val="22"/>
          <w:szCs w:val="22"/>
        </w:rPr>
        <w:t xml:space="preserve"> </w:t>
      </w:r>
      <w:r w:rsidRPr="000C0F20">
        <w:rPr>
          <w:b/>
          <w:bCs/>
          <w:i/>
          <w:iCs/>
          <w:color w:val="auto"/>
          <w:sz w:val="22"/>
          <w:szCs w:val="22"/>
        </w:rPr>
        <w:t>additional measures in the event of an outbreak</w:t>
      </w:r>
      <w:r w:rsidRPr="000C0F20">
        <w:rPr>
          <w:color w:val="auto"/>
          <w:sz w:val="22"/>
          <w:szCs w:val="22"/>
        </w:rPr>
        <w:t xml:space="preserve">” and are shown in </w:t>
      </w:r>
      <w:r w:rsidRPr="000C0F20">
        <w:rPr>
          <w:i/>
          <w:iCs/>
          <w:color w:val="auto"/>
          <w:sz w:val="22"/>
          <w:szCs w:val="22"/>
        </w:rPr>
        <w:t>italic</w:t>
      </w:r>
      <w:r w:rsidRPr="000C0F20">
        <w:rPr>
          <w:color w:val="auto"/>
          <w:sz w:val="22"/>
          <w:szCs w:val="22"/>
        </w:rPr>
        <w:t xml:space="preserve"> text.</w:t>
      </w:r>
      <w:bookmarkEnd w:id="2"/>
      <w:bookmarkEnd w:id="3"/>
    </w:p>
    <w:bookmarkEnd w:id="0"/>
    <w:p w14:paraId="66BCD379" w14:textId="77777777" w:rsidR="000C0F20" w:rsidRDefault="000C0F20" w:rsidP="00794ED8">
      <w:pPr>
        <w:rPr>
          <w:rFonts w:ascii="Arial" w:hAnsi="Arial" w:cs="Arial"/>
          <w:color w:val="7030A0"/>
        </w:rPr>
      </w:pPr>
    </w:p>
    <w:p w14:paraId="09862C33" w14:textId="23DCBFF5" w:rsidR="000C0F20" w:rsidRPr="000C0F20" w:rsidRDefault="000C0F20" w:rsidP="00794ED8">
      <w:pPr>
        <w:rPr>
          <w:rFonts w:ascii="Arial" w:hAnsi="Arial" w:cs="Arial"/>
          <w:color w:val="7030A0"/>
        </w:rPr>
      </w:pPr>
      <w:r w:rsidRPr="000C0F20">
        <w:rPr>
          <w:rFonts w:ascii="Arial" w:hAnsi="Arial" w:cs="Arial"/>
          <w:color w:val="7030A0"/>
        </w:rPr>
        <w:t>Please note there may be some overlap with targeted Government gui</w:t>
      </w:r>
      <w:r>
        <w:rPr>
          <w:rFonts w:ascii="Arial" w:hAnsi="Arial" w:cs="Arial"/>
          <w:color w:val="7030A0"/>
        </w:rPr>
        <w:t>dance relating to Variants of c</w:t>
      </w:r>
      <w:r w:rsidRPr="000C0F20">
        <w:rPr>
          <w:rFonts w:ascii="Arial" w:hAnsi="Arial" w:cs="Arial"/>
          <w:color w:val="7030A0"/>
        </w:rPr>
        <w:t xml:space="preserve">oncern such as Omicron, notably regarding the temporary reintroduction of face coverings. </w:t>
      </w:r>
    </w:p>
    <w:p w14:paraId="3D569D9D" w14:textId="248E714D" w:rsidR="00794ED8" w:rsidRDefault="00794ED8" w:rsidP="00794ED8">
      <w:pPr>
        <w:rPr>
          <w:rFonts w:ascii="Arial" w:hAnsi="Arial" w:cs="Arial"/>
        </w:rPr>
      </w:pPr>
      <w:r w:rsidRPr="000B3574">
        <w:rPr>
          <w:rFonts w:ascii="Arial" w:hAnsi="Arial" w:cs="Arial"/>
        </w:rPr>
        <w:t>The template risk assessment should be used alongside the government guidance below:</w:t>
      </w:r>
    </w:p>
    <w:p w14:paraId="077776CB" w14:textId="77777777" w:rsidR="000C0F20" w:rsidRPr="005E2AD6" w:rsidRDefault="00CD2613" w:rsidP="000C0F20">
      <w:pPr>
        <w:pStyle w:val="NoSpacing"/>
        <w:rPr>
          <w:rFonts w:ascii="Arial" w:hAnsi="Arial" w:cs="Arial"/>
          <w:color w:val="7030A0"/>
          <w:u w:val="single"/>
        </w:rPr>
      </w:pPr>
      <w:hyperlink r:id="rId13" w:history="1">
        <w:r w:rsidR="000C0F20" w:rsidRPr="005E2AD6">
          <w:rPr>
            <w:rStyle w:val="Hyperlink"/>
            <w:rFonts w:ascii="Arial" w:hAnsi="Arial" w:cs="Arial"/>
          </w:rPr>
          <w:t>https://www.gov.uk/government/publications/face-coverings-in-education/face-coverings-in-education</w:t>
        </w:r>
      </w:hyperlink>
      <w:r w:rsidR="000C0F20" w:rsidRPr="005E2AD6">
        <w:rPr>
          <w:rFonts w:ascii="Arial" w:hAnsi="Arial" w:cs="Arial"/>
          <w:color w:val="7030A0"/>
          <w:u w:val="single"/>
        </w:rPr>
        <w:t xml:space="preserve"> </w:t>
      </w:r>
    </w:p>
    <w:p w14:paraId="0D151102" w14:textId="77777777" w:rsidR="000C0F20" w:rsidRPr="005E2AD6" w:rsidRDefault="00CD2613" w:rsidP="000C0F20">
      <w:pPr>
        <w:pStyle w:val="NoSpacing"/>
        <w:rPr>
          <w:rFonts w:ascii="Arial" w:hAnsi="Arial" w:cs="Arial"/>
          <w:color w:val="0070C0"/>
          <w:u w:val="single"/>
        </w:rPr>
      </w:pPr>
      <w:hyperlink r:id="rId14" w:history="1">
        <w:r w:rsidR="000C0F20" w:rsidRPr="005E2AD6">
          <w:rPr>
            <w:rStyle w:val="Hyperlink"/>
            <w:rFonts w:ascii="Arial" w:hAnsi="Arial" w:cs="Arial"/>
          </w:rPr>
          <w:t>https://www.gov.uk/government/publications/face-coverings-when-to-wear-one-and-how-to-make-your-own/face-coverings-when-to-wear-one-and-how-to-make-your-own</w:t>
        </w:r>
      </w:hyperlink>
      <w:r w:rsidR="000C0F20" w:rsidRPr="005E2AD6">
        <w:rPr>
          <w:rFonts w:ascii="Arial" w:hAnsi="Arial" w:cs="Arial"/>
          <w:color w:val="7030A0"/>
          <w:u w:val="single"/>
        </w:rPr>
        <w:t xml:space="preserve"> </w:t>
      </w:r>
      <w:r w:rsidR="000C0F20" w:rsidRPr="005E2AD6">
        <w:rPr>
          <w:rFonts w:ascii="Arial" w:hAnsi="Arial" w:cs="Arial"/>
          <w:color w:val="7030A0"/>
          <w:u w:val="single"/>
        </w:rPr>
        <w:cr/>
      </w:r>
      <w:hyperlink r:id="rId15" w:history="1">
        <w:r w:rsidR="000C0F20" w:rsidRPr="005E2AD6">
          <w:rPr>
            <w:rStyle w:val="Hyperlink"/>
            <w:rFonts w:ascii="Arial" w:hAnsi="Arial" w:cs="Arial"/>
          </w:rPr>
          <w:t>https://www.gov.uk/government/publications/safe-working-in-education-childcare-and-childrens-social-care/safe-working-in-education-childcare-and-childrens-social-care-settings-including-the-use-of-personal-protective-equipment-ppe</w:t>
        </w:r>
      </w:hyperlink>
      <w:r w:rsidR="000C0F20" w:rsidRPr="005E2AD6">
        <w:rPr>
          <w:rFonts w:ascii="Arial" w:hAnsi="Arial" w:cs="Arial"/>
          <w:color w:val="0070C0"/>
          <w:u w:val="single"/>
        </w:rPr>
        <w:t xml:space="preserve"> </w:t>
      </w:r>
    </w:p>
    <w:p w14:paraId="7C3A233C" w14:textId="77777777" w:rsidR="000C0F20" w:rsidRPr="005E2AD6" w:rsidRDefault="00CD2613" w:rsidP="000C0F20">
      <w:pPr>
        <w:pStyle w:val="NoSpacing"/>
        <w:rPr>
          <w:rFonts w:ascii="Arial" w:hAnsi="Arial" w:cs="Arial"/>
          <w:color w:val="2E74B5" w:themeColor="accent5" w:themeShade="BF"/>
        </w:rPr>
      </w:pPr>
      <w:hyperlink r:id="rId16" w:anchor="going-to-work" w:history="1">
        <w:r w:rsidR="000C0F20" w:rsidRPr="005E2AD6">
          <w:rPr>
            <w:rStyle w:val="Hyperlink"/>
            <w:rFonts w:ascii="Arial" w:hAnsi="Arial" w:cs="Arial"/>
            <w:color w:val="2E74B5" w:themeColor="accent5" w:themeShade="BF"/>
          </w:rPr>
          <w:t>https://www.gov.uk/guidance/national-lockdown-stay-at-home#going-to-work</w:t>
        </w:r>
      </w:hyperlink>
    </w:p>
    <w:p w14:paraId="5D66A6C3" w14:textId="77777777" w:rsidR="000C0F20" w:rsidRPr="005E2AD6" w:rsidRDefault="00CD2613" w:rsidP="000C0F20">
      <w:pPr>
        <w:pStyle w:val="NoSpacing"/>
        <w:rPr>
          <w:rStyle w:val="Hyperlink"/>
        </w:rPr>
      </w:pPr>
      <w:hyperlink r:id="rId17" w:history="1">
        <w:r w:rsidR="000C0F20" w:rsidRPr="005E2AD6">
          <w:rPr>
            <w:rStyle w:val="Hyperlink"/>
            <w:rFonts w:ascii="Arial" w:hAnsi="Arial" w:cs="Arial"/>
          </w:rPr>
          <w:t>https://www.gov.uk/government/publications/actions-for-schools-during-the-coronavirus-outbreak</w:t>
        </w:r>
      </w:hyperlink>
    </w:p>
    <w:p w14:paraId="46186B52" w14:textId="77777777" w:rsidR="000C0F20" w:rsidRPr="005E2AD6" w:rsidRDefault="00CD2613" w:rsidP="000C0F20">
      <w:pPr>
        <w:pStyle w:val="NoSpacing"/>
        <w:rPr>
          <w:rStyle w:val="Hyperlink"/>
          <w:rFonts w:ascii="Arial" w:hAnsi="Arial" w:cs="Arial"/>
        </w:rPr>
      </w:pPr>
      <w:hyperlink r:id="rId18" w:history="1">
        <w:r w:rsidR="000C0F20" w:rsidRPr="005E2AD6">
          <w:rPr>
            <w:rStyle w:val="Hyperlink"/>
            <w:rFonts w:ascii="Arial" w:hAnsi="Arial" w:cs="Arial"/>
          </w:rPr>
          <w:t>https://www.gov.uk/government/publications/protective-measures-for-holiday-or-after-school-clubs-and-other-out-of-school-settings-for-children-during-the-coronavirus-covid-19-outbreak/protective-measures-for-out-of-school-settings-during-the-coronavirus-covid-19-outbreak</w:t>
        </w:r>
      </w:hyperlink>
    </w:p>
    <w:p w14:paraId="31D9F285" w14:textId="77777777" w:rsidR="000C0F20" w:rsidRPr="005E2AD6" w:rsidRDefault="00CD2613" w:rsidP="000C0F20">
      <w:pPr>
        <w:pStyle w:val="NoSpacing"/>
        <w:rPr>
          <w:rStyle w:val="Hyperlink"/>
          <w:rFonts w:ascii="Arial" w:hAnsi="Arial" w:cs="Arial"/>
        </w:rPr>
      </w:pPr>
      <w:hyperlink r:id="rId19" w:history="1">
        <w:r w:rsidR="000C0F20" w:rsidRPr="005E2AD6">
          <w:rPr>
            <w:rStyle w:val="Hyperlink"/>
            <w:rFonts w:ascii="Arial" w:hAnsi="Arial" w:cs="Arial"/>
          </w:rPr>
          <w:t>Risk assessment - Working safely during the coronavirus (COVID-19) pandemic</w:t>
        </w:r>
      </w:hyperlink>
    </w:p>
    <w:p w14:paraId="1139A7F8" w14:textId="77777777" w:rsidR="000C0F20" w:rsidRPr="005E2AD6" w:rsidRDefault="00CD2613" w:rsidP="000C0F20">
      <w:pPr>
        <w:pStyle w:val="NoSpacing"/>
        <w:rPr>
          <w:rStyle w:val="Hyperlink"/>
          <w:rFonts w:ascii="Arial" w:hAnsi="Arial" w:cs="Arial"/>
        </w:rPr>
      </w:pPr>
      <w:hyperlink r:id="rId20" w:history="1">
        <w:r w:rsidR="000C0F20" w:rsidRPr="005E2AD6">
          <w:rPr>
            <w:rStyle w:val="Hyperlink"/>
            <w:rFonts w:ascii="Arial" w:hAnsi="Arial" w:cs="Arial"/>
          </w:rPr>
          <w:t>Dedicated transport to schools and colleges COVID-19 operational guidance</w:t>
        </w:r>
      </w:hyperlink>
    </w:p>
    <w:p w14:paraId="6BED8BCA" w14:textId="77777777" w:rsidR="000C0F20" w:rsidRPr="005E2AD6" w:rsidRDefault="00CD2613" w:rsidP="000C0F20">
      <w:pPr>
        <w:pStyle w:val="NoSpacing"/>
        <w:rPr>
          <w:rStyle w:val="Hyperlink"/>
          <w:rFonts w:ascii="Arial" w:hAnsi="Arial" w:cs="Arial"/>
        </w:rPr>
      </w:pPr>
      <w:hyperlink r:id="rId21" w:history="1">
        <w:r w:rsidR="000C0F20" w:rsidRPr="005E2AD6">
          <w:rPr>
            <w:rStyle w:val="Hyperlink"/>
            <w:rFonts w:ascii="Arial" w:hAnsi="Arial" w:cs="Arial"/>
          </w:rPr>
          <w:t>Guidance on protecting people who are clinically extremely vulnerable from COVID-19 - GOV.UK (www.gov.uk)</w:t>
        </w:r>
      </w:hyperlink>
    </w:p>
    <w:p w14:paraId="1318B527" w14:textId="77777777" w:rsidR="000C0F20" w:rsidRPr="005E2AD6" w:rsidRDefault="00CD2613" w:rsidP="000C0F20">
      <w:pPr>
        <w:pStyle w:val="NoSpacing"/>
        <w:rPr>
          <w:rStyle w:val="Hyperlink"/>
          <w:rFonts w:ascii="Arial" w:hAnsi="Arial" w:cs="Arial"/>
        </w:rPr>
      </w:pPr>
      <w:hyperlink r:id="rId22" w:history="1">
        <w:r w:rsidR="000C0F20" w:rsidRPr="005E2AD6">
          <w:rPr>
            <w:rStyle w:val="Hyperlink"/>
            <w:rFonts w:ascii="Arial" w:hAnsi="Arial" w:cs="Arial"/>
          </w:rPr>
          <w:t>Managing coronavirus (COVID-19) in education and childcare settings</w:t>
        </w:r>
      </w:hyperlink>
    </w:p>
    <w:p w14:paraId="35EA5AE2" w14:textId="77777777" w:rsidR="000C0F20" w:rsidRPr="005E2AD6" w:rsidRDefault="00CD2613" w:rsidP="000C0F20">
      <w:pPr>
        <w:pStyle w:val="NoSpacing"/>
        <w:rPr>
          <w:rStyle w:val="Hyperlink"/>
          <w:rFonts w:ascii="Arial" w:hAnsi="Arial" w:cs="Arial"/>
        </w:rPr>
      </w:pPr>
      <w:hyperlink r:id="rId23" w:history="1">
        <w:r w:rsidR="000C0F20" w:rsidRPr="005E2AD6">
          <w:rPr>
            <w:rStyle w:val="Hyperlink"/>
            <w:rFonts w:ascii="Arial" w:hAnsi="Arial" w:cs="Arial"/>
          </w:rPr>
          <w:t>Health and safety: responsibilities and duties for schools</w:t>
        </w:r>
      </w:hyperlink>
    </w:p>
    <w:p w14:paraId="7AAD4F0A" w14:textId="77777777" w:rsidR="000C0F20" w:rsidRPr="00C530EF" w:rsidRDefault="00CD2613" w:rsidP="000C0F20">
      <w:pPr>
        <w:pStyle w:val="NoSpacing"/>
        <w:rPr>
          <w:rStyle w:val="Hyperlink"/>
          <w:rFonts w:ascii="Arial" w:hAnsi="Arial" w:cs="Arial"/>
        </w:rPr>
      </w:pPr>
      <w:hyperlink r:id="rId24" w:history="1">
        <w:r w:rsidR="000C0F20" w:rsidRPr="00C530EF">
          <w:rPr>
            <w:rStyle w:val="Hyperlink"/>
            <w:rFonts w:ascii="Arial" w:hAnsi="Arial" w:cs="Arial"/>
          </w:rPr>
          <w:t>Coronavirus (COVID-19): PCR test kits for schools and FE providers - GOV.UK (www.gov.uk)</w:t>
        </w:r>
      </w:hyperlink>
    </w:p>
    <w:p w14:paraId="70021464" w14:textId="53FA2610" w:rsidR="00794ED8" w:rsidRDefault="00CD2613" w:rsidP="000C0F20">
      <w:pPr>
        <w:rPr>
          <w:rStyle w:val="Hyperlink"/>
          <w:rFonts w:ascii="Arial" w:hAnsi="Arial" w:cs="Arial"/>
          <w:color w:val="7030A0"/>
        </w:rPr>
      </w:pPr>
      <w:hyperlink r:id="rId25" w:history="1">
        <w:r w:rsidR="000C0F20" w:rsidRPr="00C530EF">
          <w:rPr>
            <w:rStyle w:val="Hyperlink"/>
            <w:rFonts w:ascii="Arial" w:hAnsi="Arial" w:cs="Arial"/>
            <w:color w:val="7030A0"/>
          </w:rPr>
          <w:t>https://www.gov.uk/government/publications/covid-19-stay-at-home-guidance (COVID-19: updated guidance for households with possible coronavirus infection)</w:t>
        </w:r>
      </w:hyperlink>
      <w:bookmarkStart w:id="4" w:name="_Hlk44591421"/>
    </w:p>
    <w:p w14:paraId="3E930902" w14:textId="77777777" w:rsidR="000C0F20" w:rsidRPr="000C0F20" w:rsidRDefault="000C0F20" w:rsidP="000C0F20">
      <w:pPr>
        <w:rPr>
          <w:rFonts w:ascii="Arial" w:hAnsi="Arial" w:cs="Arial"/>
        </w:rPr>
      </w:pPr>
    </w:p>
    <w:p w14:paraId="74CDED19" w14:textId="5C61DB7B" w:rsidR="00EF5A5E" w:rsidRPr="00C1652F" w:rsidRDefault="000823B7" w:rsidP="008B6F0B">
      <w:pPr>
        <w:rPr>
          <w:rFonts w:ascii="Arial" w:hAnsi="Arial" w:cs="Arial"/>
          <w:color w:val="0070C0"/>
        </w:rPr>
      </w:pPr>
      <w:r w:rsidRPr="00630E03">
        <w:rPr>
          <w:rFonts w:ascii="Arial" w:hAnsi="Arial" w:cs="Arial"/>
          <w:color w:val="0070C0"/>
          <w:shd w:val="clear" w:color="auto" w:fill="FAF9F8"/>
        </w:rPr>
        <w:t>Coronavirus –</w:t>
      </w:r>
      <w:r w:rsidR="00630E03" w:rsidRPr="00630E03">
        <w:rPr>
          <w:rFonts w:ascii="Arial" w:hAnsi="Arial" w:cs="Arial"/>
          <w:color w:val="0070C0"/>
          <w:shd w:val="clear" w:color="auto" w:fill="FAF9F8"/>
        </w:rPr>
        <w:t xml:space="preserve"> DfE information </w:t>
      </w:r>
      <w:r w:rsidRPr="00630E03">
        <w:rPr>
          <w:rFonts w:ascii="Arial" w:hAnsi="Arial" w:cs="Arial"/>
          <w:color w:val="0070C0"/>
          <w:shd w:val="clear" w:color="auto" w:fill="FAF9F8"/>
        </w:rPr>
        <w:t>update to all early years, children’s social care, schools and further education providers</w:t>
      </w:r>
    </w:p>
    <w:bookmarkEnd w:id="4"/>
    <w:p w14:paraId="773A3ADB" w14:textId="1291BCDE" w:rsidR="00C96FD3" w:rsidRPr="00C1652F" w:rsidRDefault="00C96FD3" w:rsidP="008B6F0B">
      <w:pPr>
        <w:rPr>
          <w:rFonts w:ascii="Arial" w:hAnsi="Arial" w:cs="Arial"/>
        </w:rPr>
      </w:pPr>
      <w:r w:rsidRPr="00C1652F">
        <w:rPr>
          <w:rFonts w:ascii="Arial" w:hAnsi="Arial" w:cs="Arial"/>
        </w:rPr>
        <w:t>The following</w:t>
      </w:r>
      <w:r w:rsidR="004B16D4" w:rsidRPr="00C1652F">
        <w:rPr>
          <w:rFonts w:ascii="Arial" w:hAnsi="Arial" w:cs="Arial"/>
        </w:rPr>
        <w:t xml:space="preserve"> school</w:t>
      </w:r>
      <w:r w:rsidRPr="00C1652F">
        <w:rPr>
          <w:rFonts w:ascii="Arial" w:hAnsi="Arial" w:cs="Arial"/>
        </w:rPr>
        <w:t xml:space="preserve"> policies</w:t>
      </w:r>
      <w:r w:rsidR="009B7D36" w:rsidRPr="00C1652F">
        <w:rPr>
          <w:rFonts w:ascii="Arial" w:hAnsi="Arial" w:cs="Arial"/>
        </w:rPr>
        <w:t xml:space="preserve"> </w:t>
      </w:r>
      <w:r w:rsidR="00845C93" w:rsidRPr="00C1652F">
        <w:rPr>
          <w:rFonts w:ascii="Arial" w:hAnsi="Arial" w:cs="Arial"/>
        </w:rPr>
        <w:t>have also</w:t>
      </w:r>
      <w:r w:rsidR="004B16D4" w:rsidRPr="00C1652F">
        <w:rPr>
          <w:rFonts w:ascii="Arial" w:hAnsi="Arial" w:cs="Arial"/>
        </w:rPr>
        <w:t xml:space="preserve"> </w:t>
      </w:r>
      <w:r w:rsidRPr="00C1652F">
        <w:rPr>
          <w:rFonts w:ascii="Arial" w:hAnsi="Arial" w:cs="Arial"/>
        </w:rPr>
        <w:t>be</w:t>
      </w:r>
      <w:r w:rsidR="00845C93" w:rsidRPr="00C1652F">
        <w:rPr>
          <w:rFonts w:ascii="Arial" w:hAnsi="Arial" w:cs="Arial"/>
        </w:rPr>
        <w:t>en</w:t>
      </w:r>
      <w:r w:rsidRPr="00C1652F">
        <w:rPr>
          <w:rFonts w:ascii="Arial" w:hAnsi="Arial" w:cs="Arial"/>
        </w:rPr>
        <w:t xml:space="preserve"> reviewed </w:t>
      </w:r>
      <w:r w:rsidR="00BA632E" w:rsidRPr="00C1652F">
        <w:rPr>
          <w:rFonts w:ascii="Arial" w:hAnsi="Arial" w:cs="Arial"/>
        </w:rPr>
        <w:t>and updated</w:t>
      </w:r>
      <w:r w:rsidR="004B16D4" w:rsidRPr="00C1652F">
        <w:rPr>
          <w:rFonts w:ascii="Arial" w:hAnsi="Arial" w:cs="Arial"/>
        </w:rPr>
        <w:t xml:space="preserve"> as required</w:t>
      </w:r>
      <w:r w:rsidR="0064163B" w:rsidRPr="00C1652F">
        <w:rPr>
          <w:rFonts w:ascii="Arial" w:hAnsi="Arial" w:cs="Arial"/>
        </w:rPr>
        <w:t xml:space="preserve"> policies available on website</w:t>
      </w:r>
      <w:r w:rsidR="003D1E68" w:rsidRPr="00C1652F">
        <w:rPr>
          <w:rFonts w:ascii="Arial" w:hAnsi="Arial" w:cs="Arial"/>
        </w:rPr>
        <w:t>*</w:t>
      </w:r>
      <w:r w:rsidR="0064163B" w:rsidRPr="00C1652F">
        <w:rPr>
          <w:rFonts w:ascii="Arial" w:hAnsi="Arial" w:cs="Arial"/>
        </w:rPr>
        <w:t xml:space="preserve"> or as a hard copy</w:t>
      </w:r>
      <w:r w:rsidR="00BA632E" w:rsidRPr="00C1652F">
        <w:rPr>
          <w:rFonts w:ascii="Arial" w:hAnsi="Arial" w:cs="Arial"/>
        </w:rPr>
        <w:t xml:space="preserve">: </w:t>
      </w:r>
    </w:p>
    <w:p w14:paraId="5C5D0B56" w14:textId="43782DC1" w:rsidR="00BA632E" w:rsidRPr="00C1652F" w:rsidRDefault="004B16D4" w:rsidP="00A5570E">
      <w:pPr>
        <w:pStyle w:val="ListParagraph"/>
        <w:numPr>
          <w:ilvl w:val="1"/>
          <w:numId w:val="7"/>
        </w:numPr>
        <w:rPr>
          <w:rFonts w:ascii="Arial" w:hAnsi="Arial" w:cs="Arial"/>
          <w:i/>
        </w:rPr>
      </w:pPr>
      <w:r w:rsidRPr="00C1652F">
        <w:rPr>
          <w:rFonts w:ascii="Arial" w:hAnsi="Arial" w:cs="Arial"/>
          <w:i/>
        </w:rPr>
        <w:t xml:space="preserve">Behaviour </w:t>
      </w:r>
      <w:r w:rsidR="00D7466B" w:rsidRPr="00C1652F">
        <w:rPr>
          <w:rFonts w:ascii="Arial" w:hAnsi="Arial" w:cs="Arial"/>
          <w:i/>
        </w:rPr>
        <w:t xml:space="preserve">and Anti-Bullying </w:t>
      </w:r>
      <w:r w:rsidRPr="00C1652F">
        <w:rPr>
          <w:rFonts w:ascii="Arial" w:hAnsi="Arial" w:cs="Arial"/>
          <w:i/>
        </w:rPr>
        <w:t>Policy</w:t>
      </w:r>
      <w:r w:rsidR="0064163B" w:rsidRPr="00C1652F">
        <w:rPr>
          <w:rFonts w:ascii="Arial" w:hAnsi="Arial" w:cs="Arial"/>
          <w:i/>
        </w:rPr>
        <w:t>*</w:t>
      </w:r>
    </w:p>
    <w:p w14:paraId="3B172C64" w14:textId="36BF3732" w:rsidR="004B16D4" w:rsidRPr="00C1652F" w:rsidRDefault="004B16D4" w:rsidP="00A5570E">
      <w:pPr>
        <w:pStyle w:val="ListParagraph"/>
        <w:numPr>
          <w:ilvl w:val="1"/>
          <w:numId w:val="7"/>
        </w:numPr>
        <w:rPr>
          <w:rFonts w:ascii="Arial" w:hAnsi="Arial" w:cs="Arial"/>
          <w:i/>
        </w:rPr>
      </w:pPr>
      <w:r w:rsidRPr="00C1652F">
        <w:rPr>
          <w:rFonts w:ascii="Arial" w:hAnsi="Arial" w:cs="Arial"/>
          <w:i/>
        </w:rPr>
        <w:t>Safeguarding &amp; Child Protection Policy</w:t>
      </w:r>
      <w:r w:rsidR="0064163B" w:rsidRPr="00C1652F">
        <w:rPr>
          <w:rFonts w:ascii="Arial" w:hAnsi="Arial" w:cs="Arial"/>
          <w:i/>
        </w:rPr>
        <w:t>*</w:t>
      </w:r>
    </w:p>
    <w:p w14:paraId="2B283167" w14:textId="7ADC5069" w:rsidR="004B16D4" w:rsidRPr="00C1652F" w:rsidRDefault="00D7466B" w:rsidP="00A5570E">
      <w:pPr>
        <w:pStyle w:val="ListParagraph"/>
        <w:numPr>
          <w:ilvl w:val="1"/>
          <w:numId w:val="7"/>
        </w:numPr>
        <w:rPr>
          <w:rFonts w:ascii="Arial" w:hAnsi="Arial" w:cs="Arial"/>
          <w:i/>
        </w:rPr>
      </w:pPr>
      <w:r w:rsidRPr="00C1652F">
        <w:rPr>
          <w:rFonts w:ascii="Arial" w:hAnsi="Arial" w:cs="Arial"/>
          <w:i/>
        </w:rPr>
        <w:t>Health,</w:t>
      </w:r>
      <w:r w:rsidR="004B16D4" w:rsidRPr="00C1652F">
        <w:rPr>
          <w:rFonts w:ascii="Arial" w:hAnsi="Arial" w:cs="Arial"/>
          <w:i/>
        </w:rPr>
        <w:t xml:space="preserve"> Safety</w:t>
      </w:r>
      <w:r w:rsidRPr="00C1652F">
        <w:rPr>
          <w:rFonts w:ascii="Arial" w:hAnsi="Arial" w:cs="Arial"/>
          <w:i/>
        </w:rPr>
        <w:t xml:space="preserve"> and Welfare</w:t>
      </w:r>
      <w:r w:rsidR="004B16D4" w:rsidRPr="00C1652F">
        <w:rPr>
          <w:rFonts w:ascii="Arial" w:hAnsi="Arial" w:cs="Arial"/>
          <w:i/>
        </w:rPr>
        <w:t xml:space="preserve"> Policy</w:t>
      </w:r>
    </w:p>
    <w:p w14:paraId="708E4299" w14:textId="0BBF6E8A" w:rsidR="004B16D4" w:rsidRPr="00C1652F" w:rsidRDefault="009B7D36" w:rsidP="00A5570E">
      <w:pPr>
        <w:pStyle w:val="ListParagraph"/>
        <w:numPr>
          <w:ilvl w:val="1"/>
          <w:numId w:val="7"/>
        </w:numPr>
        <w:rPr>
          <w:rFonts w:ascii="Arial" w:hAnsi="Arial" w:cs="Arial"/>
          <w:i/>
        </w:rPr>
      </w:pPr>
      <w:r w:rsidRPr="00C1652F">
        <w:rPr>
          <w:rFonts w:ascii="Arial" w:hAnsi="Arial" w:cs="Arial"/>
          <w:i/>
        </w:rPr>
        <w:t>Infection Control Policy</w:t>
      </w:r>
    </w:p>
    <w:p w14:paraId="4A0059DB" w14:textId="4610853A" w:rsidR="009B7D36" w:rsidRPr="00C1652F" w:rsidRDefault="009B7D36" w:rsidP="00A5570E">
      <w:pPr>
        <w:pStyle w:val="ListParagraph"/>
        <w:numPr>
          <w:ilvl w:val="1"/>
          <w:numId w:val="7"/>
        </w:numPr>
        <w:rPr>
          <w:rFonts w:ascii="Arial" w:hAnsi="Arial" w:cs="Arial"/>
          <w:i/>
        </w:rPr>
      </w:pPr>
      <w:r w:rsidRPr="00C1652F">
        <w:rPr>
          <w:rFonts w:ascii="Arial" w:hAnsi="Arial" w:cs="Arial"/>
          <w:i/>
        </w:rPr>
        <w:t>First Aid Policy</w:t>
      </w:r>
    </w:p>
    <w:p w14:paraId="74C8A295" w14:textId="52730CC7" w:rsidR="009B7D36" w:rsidRPr="00C1652F" w:rsidRDefault="009B7D36" w:rsidP="00A5570E">
      <w:pPr>
        <w:pStyle w:val="ListParagraph"/>
        <w:numPr>
          <w:ilvl w:val="1"/>
          <w:numId w:val="7"/>
        </w:numPr>
        <w:rPr>
          <w:rFonts w:ascii="Arial" w:hAnsi="Arial" w:cs="Arial"/>
          <w:i/>
        </w:rPr>
      </w:pPr>
      <w:r w:rsidRPr="00C1652F">
        <w:rPr>
          <w:rFonts w:ascii="Arial" w:hAnsi="Arial" w:cs="Arial"/>
          <w:i/>
        </w:rPr>
        <w:t>School Emergency Plan</w:t>
      </w:r>
    </w:p>
    <w:p w14:paraId="22BE104D" w14:textId="5301F8F3" w:rsidR="009B7D36" w:rsidRPr="00C1652F" w:rsidRDefault="009B7D36" w:rsidP="00A5570E">
      <w:pPr>
        <w:pStyle w:val="ListParagraph"/>
        <w:numPr>
          <w:ilvl w:val="1"/>
          <w:numId w:val="7"/>
        </w:numPr>
        <w:rPr>
          <w:rFonts w:ascii="Arial" w:hAnsi="Arial" w:cs="Arial"/>
          <w:i/>
        </w:rPr>
      </w:pPr>
      <w:r w:rsidRPr="00C1652F">
        <w:rPr>
          <w:rFonts w:ascii="Arial" w:hAnsi="Arial" w:cs="Arial"/>
          <w:i/>
        </w:rPr>
        <w:t xml:space="preserve">School </w:t>
      </w:r>
      <w:r w:rsidR="002C493D" w:rsidRPr="00C1652F">
        <w:rPr>
          <w:rFonts w:ascii="Arial" w:hAnsi="Arial" w:cs="Arial"/>
          <w:i/>
        </w:rPr>
        <w:t xml:space="preserve">Business </w:t>
      </w:r>
      <w:r w:rsidRPr="00C1652F">
        <w:rPr>
          <w:rFonts w:ascii="Arial" w:hAnsi="Arial" w:cs="Arial"/>
          <w:i/>
        </w:rPr>
        <w:t>Continuity Plan</w:t>
      </w:r>
    </w:p>
    <w:p w14:paraId="3916A2CB" w14:textId="3E2F78EE" w:rsidR="00794ED8" w:rsidRPr="00794ED8" w:rsidRDefault="00BF0757" w:rsidP="00A5570E">
      <w:pPr>
        <w:pStyle w:val="ListParagraph"/>
        <w:numPr>
          <w:ilvl w:val="1"/>
          <w:numId w:val="7"/>
        </w:numPr>
        <w:rPr>
          <w:rFonts w:ascii="Arial" w:hAnsi="Arial" w:cs="Arial"/>
          <w:i/>
        </w:rPr>
      </w:pPr>
      <w:r w:rsidRPr="00C1652F">
        <w:rPr>
          <w:rFonts w:ascii="Arial" w:hAnsi="Arial" w:cs="Arial"/>
          <w:i/>
        </w:rPr>
        <w:t xml:space="preserve">Premises </w:t>
      </w:r>
      <w:r w:rsidR="009B7D36" w:rsidRPr="00C1652F">
        <w:rPr>
          <w:rFonts w:ascii="Arial" w:hAnsi="Arial" w:cs="Arial"/>
          <w:i/>
        </w:rPr>
        <w:t>Lettings Policy</w:t>
      </w:r>
      <w:r w:rsidRPr="00C1652F">
        <w:rPr>
          <w:rFonts w:ascii="Arial" w:hAnsi="Arial" w:cs="Arial"/>
          <w:i/>
        </w:rPr>
        <w:t xml:space="preserve"> and Contract</w:t>
      </w:r>
    </w:p>
    <w:p w14:paraId="1EA46BE8" w14:textId="77777777" w:rsidR="00794ED8" w:rsidRPr="000B3574" w:rsidRDefault="00794ED8" w:rsidP="00794ED8">
      <w:pPr>
        <w:rPr>
          <w:rFonts w:ascii="Arial" w:hAnsi="Arial" w:cs="Arial"/>
          <w:iCs/>
        </w:rPr>
      </w:pPr>
      <w:r w:rsidRPr="000B3574">
        <w:rPr>
          <w:rFonts w:ascii="Arial" w:hAnsi="Arial" w:cs="Arial"/>
          <w:iCs/>
        </w:rPr>
        <w:t>Educational settings risk assessment content:</w:t>
      </w:r>
    </w:p>
    <w:p w14:paraId="24CC5389" w14:textId="77777777" w:rsidR="00794ED8" w:rsidRPr="000B3574" w:rsidRDefault="00794ED8" w:rsidP="00794ED8">
      <w:pPr>
        <w:pStyle w:val="NoSpacing"/>
        <w:ind w:left="360" w:firstLine="360"/>
        <w:rPr>
          <w:rStyle w:val="Hyperlink"/>
          <w:rFonts w:ascii="Arial" w:hAnsi="Arial" w:cs="Arial"/>
        </w:rPr>
      </w:pPr>
      <w:r w:rsidRPr="000B3574">
        <w:rPr>
          <w:rFonts w:ascii="Arial" w:hAnsi="Arial" w:cs="Arial"/>
        </w:rPr>
        <w:fldChar w:fldCharType="begin"/>
      </w:r>
      <w:r w:rsidRPr="000B3574">
        <w:rPr>
          <w:rFonts w:ascii="Arial" w:hAnsi="Arial" w:cs="Arial"/>
        </w:rPr>
        <w:instrText>HYPERLINK  \l "Policies"</w:instrText>
      </w:r>
      <w:r w:rsidRPr="000B3574">
        <w:rPr>
          <w:rFonts w:ascii="Arial" w:hAnsi="Arial" w:cs="Arial"/>
        </w:rPr>
        <w:fldChar w:fldCharType="separate"/>
      </w:r>
      <w:r w:rsidRPr="000B3574">
        <w:rPr>
          <w:rStyle w:val="Hyperlink"/>
          <w:rFonts w:ascii="Arial" w:hAnsi="Arial" w:cs="Arial"/>
        </w:rPr>
        <w:t>Awareness of and adherence to policies and procedures</w:t>
      </w:r>
    </w:p>
    <w:p w14:paraId="4DAD87B5" w14:textId="77777777" w:rsidR="00794ED8" w:rsidRPr="000B3574" w:rsidRDefault="00794ED8" w:rsidP="00A5570E">
      <w:pPr>
        <w:pStyle w:val="NoSpacing"/>
        <w:numPr>
          <w:ilvl w:val="0"/>
          <w:numId w:val="9"/>
        </w:numPr>
        <w:rPr>
          <w:rStyle w:val="Hyperlink"/>
          <w:rFonts w:ascii="Arial" w:hAnsi="Arial" w:cs="Arial"/>
        </w:rPr>
      </w:pPr>
      <w:r w:rsidRPr="000B3574">
        <w:rPr>
          <w:rFonts w:ascii="Arial" w:hAnsi="Arial" w:cs="Arial"/>
        </w:rPr>
        <w:fldChar w:fldCharType="end"/>
      </w:r>
      <w:r w:rsidRPr="000B3574">
        <w:rPr>
          <w:rFonts w:ascii="Arial" w:hAnsi="Arial" w:cs="Arial"/>
        </w:rPr>
        <w:fldChar w:fldCharType="begin"/>
      </w:r>
      <w:r w:rsidRPr="000B3574">
        <w:rPr>
          <w:rFonts w:ascii="Arial" w:hAnsi="Arial" w:cs="Arial"/>
        </w:rPr>
        <w:instrText xml:space="preserve"> HYPERLINK  \l "Contact" </w:instrText>
      </w:r>
      <w:r w:rsidRPr="000B3574">
        <w:rPr>
          <w:rFonts w:ascii="Arial" w:hAnsi="Arial" w:cs="Arial"/>
        </w:rPr>
        <w:fldChar w:fldCharType="separate"/>
      </w:r>
      <w:r w:rsidRPr="000B3574">
        <w:rPr>
          <w:rStyle w:val="Hyperlink"/>
          <w:rFonts w:ascii="Arial" w:hAnsi="Arial" w:cs="Arial"/>
        </w:rPr>
        <w:t xml:space="preserve">Prevention: Minimise contact with individuals who are unwell with COVID-19 symptoms </w:t>
      </w:r>
    </w:p>
    <w:p w14:paraId="153C1BE6" w14:textId="77777777" w:rsidR="00794ED8" w:rsidRPr="000B3574" w:rsidRDefault="00794ED8" w:rsidP="00A5570E">
      <w:pPr>
        <w:pStyle w:val="NoSpacing"/>
        <w:numPr>
          <w:ilvl w:val="0"/>
          <w:numId w:val="9"/>
        </w:numPr>
        <w:rPr>
          <w:rStyle w:val="Hyperlink"/>
          <w:rFonts w:ascii="Arial" w:hAnsi="Arial" w:cs="Arial"/>
          <w:bCs/>
        </w:rPr>
      </w:pPr>
      <w:r w:rsidRPr="000B3574">
        <w:rPr>
          <w:rFonts w:ascii="Arial" w:hAnsi="Arial" w:cs="Arial"/>
        </w:rPr>
        <w:fldChar w:fldCharType="end"/>
      </w:r>
      <w:r w:rsidRPr="000B3574">
        <w:rPr>
          <w:rFonts w:ascii="Arial" w:hAnsi="Arial" w:cs="Arial"/>
          <w:bCs/>
          <w:color w:val="000000" w:themeColor="text1"/>
        </w:rPr>
        <w:fldChar w:fldCharType="begin"/>
      </w:r>
      <w:r w:rsidRPr="000B3574">
        <w:rPr>
          <w:rFonts w:ascii="Arial" w:hAnsi="Arial" w:cs="Arial"/>
          <w:bCs/>
          <w:color w:val="000000" w:themeColor="text1"/>
        </w:rPr>
        <w:instrText xml:space="preserve"> HYPERLINK  \l "facecovering" </w:instrText>
      </w:r>
      <w:r w:rsidRPr="000B3574">
        <w:rPr>
          <w:rFonts w:ascii="Arial" w:hAnsi="Arial" w:cs="Arial"/>
          <w:bCs/>
          <w:color w:val="000000" w:themeColor="text1"/>
        </w:rPr>
        <w:fldChar w:fldCharType="separate"/>
      </w:r>
      <w:r w:rsidRPr="000B3574">
        <w:rPr>
          <w:rStyle w:val="Hyperlink"/>
          <w:rFonts w:ascii="Arial" w:hAnsi="Arial" w:cs="Arial"/>
          <w:bCs/>
        </w:rPr>
        <w:t>Prevention: Ensure face coverings are used in recommended circumstances</w:t>
      </w:r>
    </w:p>
    <w:p w14:paraId="3E0704AC" w14:textId="77777777" w:rsidR="00794ED8" w:rsidRPr="000B3574" w:rsidRDefault="00794ED8" w:rsidP="00A5570E">
      <w:pPr>
        <w:pStyle w:val="NoSpacing"/>
        <w:numPr>
          <w:ilvl w:val="0"/>
          <w:numId w:val="9"/>
        </w:numPr>
        <w:rPr>
          <w:rStyle w:val="Hyperlink"/>
          <w:rFonts w:ascii="Arial" w:hAnsi="Arial" w:cs="Arial"/>
        </w:rPr>
      </w:pPr>
      <w:r w:rsidRPr="000B3574">
        <w:rPr>
          <w:rFonts w:ascii="Arial" w:hAnsi="Arial" w:cs="Arial"/>
          <w:bCs/>
          <w:color w:val="000000" w:themeColor="text1"/>
        </w:rPr>
        <w:fldChar w:fldCharType="end"/>
      </w:r>
      <w:r w:rsidRPr="000B3574">
        <w:rPr>
          <w:rFonts w:ascii="Arial" w:hAnsi="Arial" w:cs="Arial"/>
          <w:color w:val="000000" w:themeColor="text1"/>
        </w:rPr>
        <w:fldChar w:fldCharType="begin"/>
      </w:r>
      <w:r w:rsidRPr="000B3574">
        <w:rPr>
          <w:rFonts w:ascii="Arial" w:hAnsi="Arial" w:cs="Arial"/>
          <w:color w:val="000000" w:themeColor="text1"/>
        </w:rPr>
        <w:instrText xml:space="preserve"> HYPERLINK  \l "Cleaning" </w:instrText>
      </w:r>
      <w:r w:rsidRPr="000B3574">
        <w:rPr>
          <w:rFonts w:ascii="Arial" w:hAnsi="Arial" w:cs="Arial"/>
          <w:color w:val="000000" w:themeColor="text1"/>
        </w:rPr>
        <w:fldChar w:fldCharType="separate"/>
      </w:r>
      <w:r w:rsidRPr="000B3574">
        <w:rPr>
          <w:rStyle w:val="Hyperlink"/>
          <w:rFonts w:ascii="Arial" w:hAnsi="Arial" w:cs="Arial"/>
        </w:rPr>
        <w:t>Prevention: Clean hands thoroughly more often than usual</w:t>
      </w:r>
    </w:p>
    <w:p w14:paraId="2E4B0437" w14:textId="77777777" w:rsidR="00794ED8" w:rsidRPr="000B3574" w:rsidRDefault="00794ED8" w:rsidP="00A5570E">
      <w:pPr>
        <w:pStyle w:val="NoSpacing"/>
        <w:numPr>
          <w:ilvl w:val="0"/>
          <w:numId w:val="9"/>
        </w:numPr>
        <w:rPr>
          <w:rStyle w:val="Hyperlink"/>
          <w:rFonts w:ascii="Arial" w:hAnsi="Arial" w:cs="Arial"/>
          <w:bCs/>
        </w:rPr>
      </w:pPr>
      <w:r w:rsidRPr="000B3574">
        <w:rPr>
          <w:rFonts w:ascii="Arial" w:hAnsi="Arial" w:cs="Arial"/>
          <w:color w:val="000000" w:themeColor="text1"/>
        </w:rPr>
        <w:fldChar w:fldCharType="end"/>
      </w:r>
      <w:r w:rsidRPr="000B3574">
        <w:rPr>
          <w:rFonts w:ascii="Arial" w:hAnsi="Arial" w:cs="Arial"/>
          <w:color w:val="000000" w:themeColor="text1"/>
        </w:rPr>
        <w:fldChar w:fldCharType="begin"/>
      </w:r>
      <w:r w:rsidRPr="000B3574">
        <w:rPr>
          <w:rFonts w:ascii="Arial" w:hAnsi="Arial" w:cs="Arial"/>
          <w:color w:val="000000" w:themeColor="text1"/>
        </w:rPr>
        <w:instrText xml:space="preserve"> HYPERLINK  \l "Respiratoryhygiene" </w:instrText>
      </w:r>
      <w:r w:rsidRPr="000B3574">
        <w:rPr>
          <w:rFonts w:ascii="Arial" w:hAnsi="Arial" w:cs="Arial"/>
          <w:color w:val="000000" w:themeColor="text1"/>
        </w:rPr>
        <w:fldChar w:fldCharType="separate"/>
      </w:r>
      <w:r w:rsidRPr="000B3574">
        <w:rPr>
          <w:rStyle w:val="Hyperlink"/>
          <w:rFonts w:ascii="Arial" w:hAnsi="Arial" w:cs="Arial"/>
        </w:rPr>
        <w:t>Prevention: Good respiratory hygiene</w:t>
      </w:r>
    </w:p>
    <w:p w14:paraId="0EED81A2" w14:textId="77777777" w:rsidR="00794ED8" w:rsidRPr="000B3574" w:rsidRDefault="00794ED8" w:rsidP="00A5570E">
      <w:pPr>
        <w:pStyle w:val="NoSpacing"/>
        <w:numPr>
          <w:ilvl w:val="0"/>
          <w:numId w:val="9"/>
        </w:numPr>
        <w:rPr>
          <w:rStyle w:val="Hyperlink"/>
          <w:rFonts w:ascii="Arial" w:hAnsi="Arial" w:cs="Arial"/>
        </w:rPr>
      </w:pPr>
      <w:r w:rsidRPr="000B3574">
        <w:rPr>
          <w:rFonts w:ascii="Arial" w:hAnsi="Arial" w:cs="Arial"/>
          <w:color w:val="000000" w:themeColor="text1"/>
        </w:rPr>
        <w:fldChar w:fldCharType="end"/>
      </w:r>
      <w:r w:rsidRPr="000B3574">
        <w:rPr>
          <w:rFonts w:ascii="Arial" w:hAnsi="Arial" w:cs="Arial"/>
          <w:color w:val="000000" w:themeColor="text1"/>
        </w:rPr>
        <w:fldChar w:fldCharType="begin"/>
      </w:r>
      <w:r w:rsidRPr="000B3574">
        <w:rPr>
          <w:rFonts w:ascii="Arial" w:hAnsi="Arial" w:cs="Arial"/>
          <w:color w:val="000000" w:themeColor="text1"/>
        </w:rPr>
        <w:instrText>HYPERLINK  \l "CleaningandDisinfection"</w:instrText>
      </w:r>
      <w:r w:rsidRPr="000B3574">
        <w:rPr>
          <w:rFonts w:ascii="Arial" w:hAnsi="Arial" w:cs="Arial"/>
          <w:color w:val="000000" w:themeColor="text1"/>
        </w:rPr>
        <w:fldChar w:fldCharType="separate"/>
      </w:r>
      <w:r w:rsidRPr="000B3574">
        <w:rPr>
          <w:rStyle w:val="Hyperlink"/>
          <w:rFonts w:ascii="Arial" w:hAnsi="Arial" w:cs="Arial"/>
        </w:rPr>
        <w:t>Prevention: Cleaning and disinfection</w:t>
      </w:r>
    </w:p>
    <w:p w14:paraId="4892DA8D" w14:textId="77777777" w:rsidR="00794ED8" w:rsidRPr="000B3574" w:rsidRDefault="00794ED8" w:rsidP="00A5570E">
      <w:pPr>
        <w:pStyle w:val="NoSpacing"/>
        <w:numPr>
          <w:ilvl w:val="0"/>
          <w:numId w:val="9"/>
        </w:numPr>
        <w:rPr>
          <w:rStyle w:val="Hyperlink"/>
          <w:rFonts w:ascii="Arial" w:hAnsi="Arial" w:cs="Arial"/>
        </w:rPr>
      </w:pPr>
      <w:r w:rsidRPr="000B3574">
        <w:rPr>
          <w:rFonts w:ascii="Arial" w:hAnsi="Arial" w:cs="Arial"/>
          <w:color w:val="000000" w:themeColor="text1"/>
        </w:rPr>
        <w:fldChar w:fldCharType="end"/>
      </w:r>
      <w:r w:rsidRPr="000B3574">
        <w:rPr>
          <w:rFonts w:ascii="Arial" w:hAnsi="Arial" w:cs="Arial"/>
          <w:color w:val="000000" w:themeColor="text1"/>
        </w:rPr>
        <w:fldChar w:fldCharType="begin"/>
      </w:r>
      <w:r w:rsidRPr="000B3574">
        <w:rPr>
          <w:rFonts w:ascii="Arial" w:hAnsi="Arial" w:cs="Arial"/>
          <w:color w:val="000000" w:themeColor="text1"/>
        </w:rPr>
        <w:instrText>HYPERLINK  \l "Preventioncontact"</w:instrText>
      </w:r>
      <w:r w:rsidRPr="000B3574">
        <w:rPr>
          <w:rFonts w:ascii="Arial" w:hAnsi="Arial" w:cs="Arial"/>
          <w:color w:val="000000" w:themeColor="text1"/>
        </w:rPr>
        <w:fldChar w:fldCharType="separate"/>
      </w:r>
      <w:r w:rsidRPr="000B3574">
        <w:rPr>
          <w:rStyle w:val="Hyperlink"/>
          <w:rFonts w:ascii="Arial" w:hAnsi="Arial" w:cs="Arial"/>
        </w:rPr>
        <w:t xml:space="preserve">Prevention: Minimise contact     </w:t>
      </w:r>
    </w:p>
    <w:p w14:paraId="44D71DA0" w14:textId="77777777" w:rsidR="00794ED8" w:rsidRPr="000B3574" w:rsidRDefault="00794ED8" w:rsidP="00A5570E">
      <w:pPr>
        <w:pStyle w:val="NoSpacing"/>
        <w:numPr>
          <w:ilvl w:val="0"/>
          <w:numId w:val="9"/>
        </w:numPr>
        <w:rPr>
          <w:rFonts w:ascii="Arial" w:hAnsi="Arial" w:cs="Arial"/>
          <w:color w:val="0563C1" w:themeColor="hyperlink"/>
          <w:u w:val="single"/>
        </w:rPr>
      </w:pPr>
      <w:r w:rsidRPr="000B3574">
        <w:rPr>
          <w:rFonts w:ascii="Arial" w:hAnsi="Arial" w:cs="Arial"/>
          <w:color w:val="000000" w:themeColor="text1"/>
        </w:rPr>
        <w:fldChar w:fldCharType="end"/>
      </w:r>
      <w:hyperlink w:anchor="Ventilation" w:history="1">
        <w:r w:rsidRPr="000B3574">
          <w:rPr>
            <w:rStyle w:val="Hyperlink"/>
            <w:rFonts w:ascii="Arial" w:hAnsi="Arial" w:cs="Arial"/>
          </w:rPr>
          <w:t>Prevention: Keep occupied spaces well ventilated</w:t>
        </w:r>
      </w:hyperlink>
      <w:r w:rsidRPr="000B3574">
        <w:rPr>
          <w:rFonts w:ascii="Arial" w:hAnsi="Arial" w:cs="Arial"/>
          <w:color w:val="000000" w:themeColor="text1"/>
        </w:rPr>
        <w:t xml:space="preserve"> </w:t>
      </w:r>
    </w:p>
    <w:p w14:paraId="0B986B21" w14:textId="77777777" w:rsidR="00794ED8" w:rsidRPr="000B3574" w:rsidRDefault="00794ED8" w:rsidP="00A5570E">
      <w:pPr>
        <w:pStyle w:val="NoSpacing"/>
        <w:numPr>
          <w:ilvl w:val="0"/>
          <w:numId w:val="9"/>
        </w:numPr>
        <w:rPr>
          <w:rStyle w:val="Hyperlink"/>
          <w:rFonts w:ascii="Arial" w:hAnsi="Arial" w:cs="Arial"/>
        </w:rPr>
      </w:pPr>
      <w:r w:rsidRPr="000B3574">
        <w:rPr>
          <w:rFonts w:ascii="Arial" w:hAnsi="Arial" w:cs="Arial"/>
          <w:color w:val="000000" w:themeColor="text1"/>
        </w:rPr>
        <w:fldChar w:fldCharType="begin"/>
      </w:r>
      <w:r w:rsidRPr="000B3574">
        <w:rPr>
          <w:rFonts w:ascii="Arial" w:hAnsi="Arial" w:cs="Arial"/>
          <w:color w:val="000000" w:themeColor="text1"/>
        </w:rPr>
        <w:instrText xml:space="preserve"> HYPERLINK  \l "PPE" </w:instrText>
      </w:r>
      <w:r w:rsidRPr="000B3574">
        <w:rPr>
          <w:rFonts w:ascii="Arial" w:hAnsi="Arial" w:cs="Arial"/>
          <w:color w:val="000000" w:themeColor="text1"/>
        </w:rPr>
        <w:fldChar w:fldCharType="separate"/>
      </w:r>
      <w:r w:rsidRPr="000B3574">
        <w:rPr>
          <w:rStyle w:val="Hyperlink"/>
          <w:rFonts w:ascii="Arial" w:hAnsi="Arial" w:cs="Arial"/>
        </w:rPr>
        <w:t>In specific circumstances: Wear PPE where necessary</w:t>
      </w:r>
    </w:p>
    <w:p w14:paraId="715288F5" w14:textId="77777777" w:rsidR="00794ED8" w:rsidRPr="000B3574" w:rsidRDefault="00794ED8" w:rsidP="00A5570E">
      <w:pPr>
        <w:pStyle w:val="NoSpacing"/>
        <w:numPr>
          <w:ilvl w:val="0"/>
          <w:numId w:val="9"/>
        </w:numPr>
        <w:rPr>
          <w:rFonts w:ascii="Arial" w:hAnsi="Arial" w:cs="Arial"/>
          <w:color w:val="0563C1" w:themeColor="hyperlink"/>
          <w:u w:val="single"/>
        </w:rPr>
      </w:pPr>
      <w:r w:rsidRPr="000B3574">
        <w:rPr>
          <w:rFonts w:ascii="Arial" w:hAnsi="Arial" w:cs="Arial"/>
          <w:color w:val="000000" w:themeColor="text1"/>
        </w:rPr>
        <w:fldChar w:fldCharType="end"/>
      </w:r>
      <w:hyperlink w:anchor="Testing" w:history="1">
        <w:r w:rsidRPr="000B3574">
          <w:rPr>
            <w:rStyle w:val="Hyperlink"/>
            <w:rFonts w:ascii="Arial" w:hAnsi="Arial" w:cs="Arial"/>
          </w:rPr>
          <w:t>In specific circumstances: Promote and engage in asymptomatic testing, where available</w:t>
        </w:r>
      </w:hyperlink>
    </w:p>
    <w:p w14:paraId="065D1326" w14:textId="77777777" w:rsidR="00794ED8" w:rsidRPr="000B3574" w:rsidRDefault="00794ED8" w:rsidP="00A5570E">
      <w:pPr>
        <w:pStyle w:val="NoSpacing"/>
        <w:numPr>
          <w:ilvl w:val="0"/>
          <w:numId w:val="9"/>
        </w:numPr>
        <w:rPr>
          <w:rStyle w:val="Hyperlink"/>
          <w:rFonts w:ascii="Arial" w:hAnsi="Arial" w:cs="Arial"/>
        </w:rPr>
      </w:pPr>
      <w:r w:rsidRPr="000B3574">
        <w:rPr>
          <w:rFonts w:ascii="Arial" w:hAnsi="Arial" w:cs="Arial"/>
          <w:color w:val="000000" w:themeColor="text1"/>
        </w:rPr>
        <w:lastRenderedPageBreak/>
        <w:fldChar w:fldCharType="begin"/>
      </w:r>
      <w:r w:rsidRPr="000B3574">
        <w:rPr>
          <w:rFonts w:ascii="Arial" w:hAnsi="Arial" w:cs="Arial"/>
          <w:color w:val="000000" w:themeColor="text1"/>
        </w:rPr>
        <w:instrText xml:space="preserve"> HYPERLINK  \l "Testandtrace" </w:instrText>
      </w:r>
      <w:r w:rsidRPr="000B3574">
        <w:rPr>
          <w:rFonts w:ascii="Arial" w:hAnsi="Arial" w:cs="Arial"/>
          <w:color w:val="000000" w:themeColor="text1"/>
        </w:rPr>
        <w:fldChar w:fldCharType="separate"/>
      </w:r>
      <w:r w:rsidRPr="000B3574">
        <w:rPr>
          <w:rStyle w:val="Hyperlink"/>
          <w:rFonts w:ascii="Arial" w:hAnsi="Arial" w:cs="Arial"/>
        </w:rPr>
        <w:t>Response to infection: Test and trace</w:t>
      </w:r>
    </w:p>
    <w:p w14:paraId="3BB43AE6" w14:textId="77777777" w:rsidR="00794ED8" w:rsidRPr="000B3574" w:rsidRDefault="00794ED8" w:rsidP="00A5570E">
      <w:pPr>
        <w:pStyle w:val="NoSpacing"/>
        <w:numPr>
          <w:ilvl w:val="0"/>
          <w:numId w:val="9"/>
        </w:numPr>
        <w:rPr>
          <w:rStyle w:val="Hyperlink"/>
          <w:rFonts w:ascii="Arial" w:hAnsi="Arial" w:cs="Arial"/>
        </w:rPr>
      </w:pPr>
      <w:r w:rsidRPr="000B3574">
        <w:rPr>
          <w:rFonts w:ascii="Arial" w:hAnsi="Arial" w:cs="Arial"/>
          <w:color w:val="000000" w:themeColor="text1"/>
        </w:rPr>
        <w:fldChar w:fldCharType="end"/>
      </w:r>
      <w:r w:rsidRPr="000B3574">
        <w:rPr>
          <w:rFonts w:ascii="Arial" w:hAnsi="Arial" w:cs="Arial"/>
          <w:color w:val="000000" w:themeColor="text1"/>
        </w:rPr>
        <w:fldChar w:fldCharType="begin"/>
      </w:r>
      <w:r w:rsidRPr="000B3574">
        <w:rPr>
          <w:rFonts w:ascii="Arial" w:hAnsi="Arial" w:cs="Arial"/>
          <w:color w:val="000000" w:themeColor="text1"/>
        </w:rPr>
        <w:instrText xml:space="preserve"> HYPERLINK  \l "Covidcases" </w:instrText>
      </w:r>
      <w:r w:rsidRPr="000B3574">
        <w:rPr>
          <w:rFonts w:ascii="Arial" w:hAnsi="Arial" w:cs="Arial"/>
          <w:color w:val="000000" w:themeColor="text1"/>
        </w:rPr>
        <w:fldChar w:fldCharType="separate"/>
      </w:r>
      <w:r w:rsidRPr="000B3574">
        <w:rPr>
          <w:rStyle w:val="Hyperlink"/>
          <w:rFonts w:ascii="Arial" w:hAnsi="Arial" w:cs="Arial"/>
        </w:rPr>
        <w:t>Response to infection: Managing confirmed COVID-19 cases</w:t>
      </w:r>
    </w:p>
    <w:p w14:paraId="0C4455D6" w14:textId="77777777" w:rsidR="00794ED8" w:rsidRPr="000B3574" w:rsidRDefault="00794ED8" w:rsidP="00A5570E">
      <w:pPr>
        <w:pStyle w:val="NoSpacing"/>
        <w:numPr>
          <w:ilvl w:val="0"/>
          <w:numId w:val="9"/>
        </w:numPr>
        <w:rPr>
          <w:rStyle w:val="Hyperlink"/>
          <w:rFonts w:ascii="Arial" w:hAnsi="Arial" w:cs="Arial"/>
        </w:rPr>
      </w:pPr>
      <w:r w:rsidRPr="000B3574">
        <w:rPr>
          <w:rFonts w:ascii="Arial" w:hAnsi="Arial" w:cs="Arial"/>
          <w:color w:val="000000" w:themeColor="text1"/>
        </w:rPr>
        <w:fldChar w:fldCharType="end"/>
      </w:r>
      <w:r w:rsidRPr="000B3574">
        <w:rPr>
          <w:rFonts w:ascii="Arial" w:hAnsi="Arial" w:cs="Arial"/>
        </w:rPr>
        <w:fldChar w:fldCharType="begin"/>
      </w:r>
      <w:r w:rsidRPr="000B3574">
        <w:rPr>
          <w:rFonts w:ascii="Arial" w:hAnsi="Arial" w:cs="Arial"/>
        </w:rPr>
        <w:instrText xml:space="preserve"> HYPERLINK  \l "outbreaks" </w:instrText>
      </w:r>
      <w:r w:rsidRPr="000B3574">
        <w:rPr>
          <w:rFonts w:ascii="Arial" w:hAnsi="Arial" w:cs="Arial"/>
        </w:rPr>
        <w:fldChar w:fldCharType="separate"/>
      </w:r>
      <w:r w:rsidRPr="000B3574">
        <w:rPr>
          <w:rStyle w:val="Hyperlink"/>
          <w:rFonts w:ascii="Arial" w:hAnsi="Arial" w:cs="Arial"/>
        </w:rPr>
        <w:t>Response to infection and outbreak plan: Contain any outbreaks</w:t>
      </w:r>
    </w:p>
    <w:p w14:paraId="349DA2C6" w14:textId="77777777" w:rsidR="00794ED8" w:rsidRPr="000B3574" w:rsidRDefault="00794ED8" w:rsidP="00A5570E">
      <w:pPr>
        <w:pStyle w:val="NoSpacing"/>
        <w:numPr>
          <w:ilvl w:val="0"/>
          <w:numId w:val="9"/>
        </w:numPr>
        <w:rPr>
          <w:rStyle w:val="Hyperlink"/>
          <w:rFonts w:ascii="Arial" w:hAnsi="Arial" w:cs="Arial"/>
          <w:bCs/>
        </w:rPr>
      </w:pPr>
      <w:r w:rsidRPr="000B3574">
        <w:rPr>
          <w:rFonts w:ascii="Arial" w:hAnsi="Arial" w:cs="Arial"/>
        </w:rPr>
        <w:fldChar w:fldCharType="end"/>
      </w:r>
      <w:r w:rsidRPr="000B3574">
        <w:rPr>
          <w:rFonts w:ascii="Arial" w:hAnsi="Arial" w:cs="Arial"/>
          <w:bCs/>
        </w:rPr>
        <w:fldChar w:fldCharType="begin"/>
      </w:r>
      <w:r w:rsidRPr="000B3574">
        <w:rPr>
          <w:rFonts w:ascii="Arial" w:hAnsi="Arial" w:cs="Arial"/>
          <w:bCs/>
        </w:rPr>
        <w:instrText xml:space="preserve"> HYPERLINK  \l "Attendance" </w:instrText>
      </w:r>
      <w:r w:rsidRPr="000B3574">
        <w:rPr>
          <w:rFonts w:ascii="Arial" w:hAnsi="Arial" w:cs="Arial"/>
          <w:bCs/>
        </w:rPr>
        <w:fldChar w:fldCharType="separate"/>
      </w:r>
      <w:r w:rsidRPr="000B3574">
        <w:rPr>
          <w:rStyle w:val="Hyperlink"/>
          <w:rFonts w:ascii="Arial" w:hAnsi="Arial" w:cs="Arial"/>
          <w:bCs/>
        </w:rPr>
        <w:t>Attendance</w:t>
      </w:r>
    </w:p>
    <w:p w14:paraId="1E7A49F8" w14:textId="77777777" w:rsidR="00794ED8" w:rsidRPr="000B3574" w:rsidRDefault="00794ED8" w:rsidP="00A5570E">
      <w:pPr>
        <w:pStyle w:val="NoSpacing"/>
        <w:numPr>
          <w:ilvl w:val="0"/>
          <w:numId w:val="9"/>
        </w:numPr>
        <w:rPr>
          <w:rStyle w:val="Hyperlink"/>
          <w:rFonts w:ascii="Arial" w:hAnsi="Arial" w:cs="Arial"/>
          <w:bCs/>
        </w:rPr>
      </w:pPr>
      <w:r w:rsidRPr="000B3574">
        <w:rPr>
          <w:rFonts w:ascii="Arial" w:hAnsi="Arial" w:cs="Arial"/>
          <w:bCs/>
        </w:rPr>
        <w:fldChar w:fldCharType="end"/>
      </w:r>
      <w:r w:rsidRPr="000B3574">
        <w:rPr>
          <w:rFonts w:ascii="Arial" w:hAnsi="Arial" w:cs="Arial"/>
          <w:bCs/>
        </w:rPr>
        <w:fldChar w:fldCharType="begin"/>
      </w:r>
      <w:r w:rsidRPr="000B3574">
        <w:rPr>
          <w:rFonts w:ascii="Arial" w:hAnsi="Arial" w:cs="Arial"/>
          <w:bCs/>
        </w:rPr>
        <w:instrText xml:space="preserve"> HYPERLINK  \l "Workforce" </w:instrText>
      </w:r>
      <w:r w:rsidRPr="000B3574">
        <w:rPr>
          <w:rFonts w:ascii="Arial" w:hAnsi="Arial" w:cs="Arial"/>
          <w:bCs/>
        </w:rPr>
        <w:fldChar w:fldCharType="separate"/>
      </w:r>
      <w:r w:rsidRPr="000B3574">
        <w:rPr>
          <w:rStyle w:val="Hyperlink"/>
          <w:rFonts w:ascii="Arial" w:hAnsi="Arial" w:cs="Arial"/>
          <w:bCs/>
        </w:rPr>
        <w:t>Workforce</w:t>
      </w:r>
    </w:p>
    <w:p w14:paraId="54745FDF" w14:textId="77777777" w:rsidR="00794ED8" w:rsidRPr="000B3574" w:rsidRDefault="00794ED8" w:rsidP="00A5570E">
      <w:pPr>
        <w:pStyle w:val="NoSpacing"/>
        <w:numPr>
          <w:ilvl w:val="0"/>
          <w:numId w:val="9"/>
        </w:numPr>
        <w:rPr>
          <w:rStyle w:val="Hyperlink"/>
          <w:rFonts w:ascii="Arial" w:hAnsi="Arial" w:cs="Arial"/>
        </w:rPr>
      </w:pPr>
      <w:r w:rsidRPr="000B3574">
        <w:rPr>
          <w:rFonts w:ascii="Arial" w:hAnsi="Arial" w:cs="Arial"/>
          <w:bCs/>
        </w:rPr>
        <w:fldChar w:fldCharType="end"/>
      </w:r>
      <w:r w:rsidRPr="000B3574">
        <w:rPr>
          <w:rFonts w:ascii="Arial" w:hAnsi="Arial" w:cs="Arial"/>
        </w:rPr>
        <w:fldChar w:fldCharType="begin"/>
      </w:r>
      <w:r w:rsidRPr="000B3574">
        <w:rPr>
          <w:rFonts w:ascii="Arial" w:hAnsi="Arial" w:cs="Arial"/>
        </w:rPr>
        <w:instrText xml:space="preserve"> HYPERLINK  \l "Emergencies" </w:instrText>
      </w:r>
      <w:r w:rsidRPr="000B3574">
        <w:rPr>
          <w:rFonts w:ascii="Arial" w:hAnsi="Arial" w:cs="Arial"/>
        </w:rPr>
        <w:fldChar w:fldCharType="separate"/>
      </w:r>
      <w:r w:rsidRPr="000B3574">
        <w:rPr>
          <w:rStyle w:val="Hyperlink"/>
          <w:rFonts w:ascii="Arial" w:hAnsi="Arial" w:cs="Arial"/>
        </w:rPr>
        <w:t>Emergencies</w:t>
      </w:r>
    </w:p>
    <w:p w14:paraId="0F8ED15F" w14:textId="77777777" w:rsidR="00794ED8" w:rsidRPr="000B3574" w:rsidRDefault="00794ED8" w:rsidP="00A5570E">
      <w:pPr>
        <w:pStyle w:val="NoSpacing"/>
        <w:numPr>
          <w:ilvl w:val="0"/>
          <w:numId w:val="9"/>
        </w:numPr>
        <w:rPr>
          <w:rStyle w:val="Hyperlink"/>
          <w:rFonts w:ascii="Arial" w:hAnsi="Arial" w:cs="Arial"/>
        </w:rPr>
      </w:pPr>
      <w:r w:rsidRPr="000B3574">
        <w:rPr>
          <w:rFonts w:ascii="Arial" w:hAnsi="Arial" w:cs="Arial"/>
        </w:rPr>
        <w:fldChar w:fldCharType="end"/>
      </w:r>
      <w:r w:rsidRPr="000B3574">
        <w:rPr>
          <w:rFonts w:ascii="Arial" w:hAnsi="Arial" w:cs="Arial"/>
        </w:rPr>
        <w:fldChar w:fldCharType="begin"/>
      </w:r>
      <w:r w:rsidRPr="000B3574">
        <w:rPr>
          <w:rFonts w:ascii="Arial" w:hAnsi="Arial" w:cs="Arial"/>
        </w:rPr>
        <w:instrText xml:space="preserve"> HYPERLINK  \l "Transport" </w:instrText>
      </w:r>
      <w:r w:rsidRPr="000B3574">
        <w:rPr>
          <w:rFonts w:ascii="Arial" w:hAnsi="Arial" w:cs="Arial"/>
        </w:rPr>
        <w:fldChar w:fldCharType="separate"/>
      </w:r>
      <w:r w:rsidRPr="000B3574">
        <w:rPr>
          <w:rStyle w:val="Hyperlink"/>
          <w:rFonts w:ascii="Arial" w:hAnsi="Arial" w:cs="Arial"/>
        </w:rPr>
        <w:t>Managing School Transport</w:t>
      </w:r>
    </w:p>
    <w:p w14:paraId="7502D771" w14:textId="77777777" w:rsidR="00794ED8" w:rsidRPr="000B3574" w:rsidRDefault="00794ED8" w:rsidP="00A5570E">
      <w:pPr>
        <w:pStyle w:val="NoSpacing"/>
        <w:numPr>
          <w:ilvl w:val="0"/>
          <w:numId w:val="9"/>
        </w:numPr>
        <w:rPr>
          <w:rStyle w:val="Hyperlink"/>
          <w:rFonts w:ascii="Arial" w:hAnsi="Arial" w:cs="Arial"/>
        </w:rPr>
      </w:pPr>
      <w:r w:rsidRPr="000B3574">
        <w:rPr>
          <w:rFonts w:ascii="Arial" w:hAnsi="Arial" w:cs="Arial"/>
        </w:rPr>
        <w:fldChar w:fldCharType="end"/>
      </w:r>
      <w:r w:rsidRPr="000B3574">
        <w:rPr>
          <w:rFonts w:ascii="Arial" w:hAnsi="Arial" w:cs="Arial"/>
        </w:rPr>
        <w:fldChar w:fldCharType="begin"/>
      </w:r>
      <w:r w:rsidRPr="000B3574">
        <w:rPr>
          <w:rFonts w:ascii="Arial" w:hAnsi="Arial" w:cs="Arial"/>
        </w:rPr>
        <w:instrText xml:space="preserve"> HYPERLINK  \l "Residential" </w:instrText>
      </w:r>
      <w:r w:rsidRPr="000B3574">
        <w:rPr>
          <w:rFonts w:ascii="Arial" w:hAnsi="Arial" w:cs="Arial"/>
        </w:rPr>
        <w:fldChar w:fldCharType="separate"/>
      </w:r>
      <w:r w:rsidRPr="000B3574">
        <w:rPr>
          <w:rStyle w:val="Hyperlink"/>
          <w:rFonts w:ascii="Arial" w:hAnsi="Arial" w:cs="Arial"/>
        </w:rPr>
        <w:t>Residential/Boarding</w:t>
      </w:r>
    </w:p>
    <w:p w14:paraId="090FF128" w14:textId="77777777" w:rsidR="00794ED8" w:rsidRDefault="00794ED8" w:rsidP="00794ED8">
      <w:pPr>
        <w:pStyle w:val="NoSpacing"/>
        <w:ind w:left="720"/>
        <w:rPr>
          <w:rFonts w:ascii="Arial" w:hAnsi="Arial" w:cs="Arial"/>
        </w:rPr>
      </w:pPr>
      <w:r w:rsidRPr="000B3574">
        <w:rPr>
          <w:rFonts w:ascii="Arial" w:hAnsi="Arial" w:cs="Arial"/>
        </w:rPr>
        <w:fldChar w:fldCharType="end"/>
      </w:r>
    </w:p>
    <w:p w14:paraId="43A33C9C" w14:textId="77777777" w:rsidR="00794ED8" w:rsidRDefault="00794ED8" w:rsidP="00794ED8">
      <w:pPr>
        <w:pStyle w:val="NoSpacing"/>
        <w:ind w:left="720"/>
        <w:rPr>
          <w:rFonts w:ascii="Arial" w:hAnsi="Arial" w:cs="Arial"/>
        </w:rPr>
      </w:pPr>
    </w:p>
    <w:p w14:paraId="68590589" w14:textId="77777777" w:rsidR="00794ED8" w:rsidRDefault="00794ED8" w:rsidP="00794ED8">
      <w:pPr>
        <w:pStyle w:val="NoSpacing"/>
        <w:ind w:left="720"/>
        <w:rPr>
          <w:rFonts w:ascii="Arial" w:hAnsi="Arial" w:cs="Arial"/>
        </w:rPr>
      </w:pPr>
    </w:p>
    <w:p w14:paraId="3A3642F2" w14:textId="77777777" w:rsidR="00794ED8" w:rsidRDefault="00794ED8" w:rsidP="00794ED8">
      <w:pPr>
        <w:pStyle w:val="NoSpacing"/>
        <w:ind w:left="720"/>
        <w:rPr>
          <w:rFonts w:ascii="Arial" w:hAnsi="Arial" w:cs="Arial"/>
        </w:rPr>
      </w:pPr>
    </w:p>
    <w:p w14:paraId="4EB30026" w14:textId="77777777" w:rsidR="00794ED8" w:rsidRPr="000B3574" w:rsidRDefault="00794ED8" w:rsidP="00794ED8">
      <w:pPr>
        <w:pStyle w:val="NoSpacing"/>
        <w:ind w:left="720"/>
        <w:rPr>
          <w:rFonts w:ascii="Arial" w:hAnsi="Arial" w:cs="Arial"/>
        </w:rPr>
      </w:pPr>
    </w:p>
    <w:p w14:paraId="4419A186" w14:textId="77777777" w:rsidR="00794ED8" w:rsidRPr="000B3574" w:rsidRDefault="00794ED8" w:rsidP="00794ED8">
      <w:pPr>
        <w:rPr>
          <w:rFonts w:ascii="Arial" w:hAnsi="Arial" w:cs="Arial"/>
          <w:iCs/>
        </w:rPr>
      </w:pPr>
      <w:r w:rsidRPr="000B3574">
        <w:rPr>
          <w:rFonts w:ascii="Arial" w:hAnsi="Arial" w:cs="Arial"/>
          <w:iCs/>
        </w:rPr>
        <w:t>Changes and updates made are documented here:</w:t>
      </w:r>
    </w:p>
    <w:tbl>
      <w:tblPr>
        <w:tblStyle w:val="TableGrid"/>
        <w:tblW w:w="0" w:type="auto"/>
        <w:tblLook w:val="04A0" w:firstRow="1" w:lastRow="0" w:firstColumn="1" w:lastColumn="0" w:noHBand="0" w:noVBand="1"/>
      </w:tblPr>
      <w:tblGrid>
        <w:gridCol w:w="1838"/>
        <w:gridCol w:w="12110"/>
      </w:tblGrid>
      <w:tr w:rsidR="00794ED8" w:rsidRPr="000B3574" w14:paraId="4EF45B27" w14:textId="77777777" w:rsidTr="00794ED8">
        <w:tc>
          <w:tcPr>
            <w:tcW w:w="1838" w:type="dxa"/>
          </w:tcPr>
          <w:p w14:paraId="265664DA" w14:textId="77777777" w:rsidR="00794ED8" w:rsidRPr="000B3574" w:rsidRDefault="00794ED8" w:rsidP="00794ED8">
            <w:pPr>
              <w:rPr>
                <w:rFonts w:ascii="Arial" w:hAnsi="Arial" w:cs="Arial"/>
                <w:iCs/>
              </w:rPr>
            </w:pPr>
            <w:r w:rsidRPr="000B3574">
              <w:rPr>
                <w:rFonts w:ascii="Arial" w:hAnsi="Arial" w:cs="Arial"/>
                <w:iCs/>
              </w:rPr>
              <w:t>Date of change</w:t>
            </w:r>
          </w:p>
        </w:tc>
        <w:tc>
          <w:tcPr>
            <w:tcW w:w="12110" w:type="dxa"/>
          </w:tcPr>
          <w:p w14:paraId="5B67CA7F" w14:textId="77777777" w:rsidR="00794ED8" w:rsidRDefault="00794ED8" w:rsidP="00794ED8">
            <w:pPr>
              <w:rPr>
                <w:rFonts w:ascii="Arial" w:hAnsi="Arial" w:cs="Arial"/>
                <w:iCs/>
              </w:rPr>
            </w:pPr>
            <w:r w:rsidRPr="000B3574">
              <w:rPr>
                <w:rFonts w:ascii="Arial" w:hAnsi="Arial" w:cs="Arial"/>
                <w:iCs/>
              </w:rPr>
              <w:t>Section, page, and change</w:t>
            </w:r>
          </w:p>
          <w:p w14:paraId="37D05908" w14:textId="77777777" w:rsidR="00794ED8" w:rsidRPr="00F04685" w:rsidRDefault="00794ED8" w:rsidP="00794ED8">
            <w:pPr>
              <w:rPr>
                <w:rFonts w:ascii="Arial" w:hAnsi="Arial" w:cs="Arial"/>
                <w:iCs/>
                <w:sz w:val="10"/>
                <w:szCs w:val="10"/>
              </w:rPr>
            </w:pPr>
          </w:p>
        </w:tc>
      </w:tr>
      <w:tr w:rsidR="00794ED8" w:rsidRPr="000B3574" w14:paraId="2F81CA7D" w14:textId="77777777" w:rsidTr="00794ED8">
        <w:trPr>
          <w:trHeight w:val="268"/>
        </w:trPr>
        <w:tc>
          <w:tcPr>
            <w:tcW w:w="1838" w:type="dxa"/>
          </w:tcPr>
          <w:p w14:paraId="0F59B971" w14:textId="77777777" w:rsidR="00794ED8" w:rsidRPr="000B3574" w:rsidRDefault="00794ED8" w:rsidP="00794ED8">
            <w:pPr>
              <w:rPr>
                <w:rFonts w:ascii="Arial" w:hAnsi="Arial" w:cs="Arial"/>
                <w:iCs/>
                <w:color w:val="7030A0"/>
              </w:rPr>
            </w:pPr>
            <w:r w:rsidRPr="000B3574">
              <w:rPr>
                <w:rFonts w:ascii="Arial" w:hAnsi="Arial" w:cs="Arial"/>
                <w:iCs/>
              </w:rPr>
              <w:t>23/02/2021</w:t>
            </w:r>
          </w:p>
        </w:tc>
        <w:tc>
          <w:tcPr>
            <w:tcW w:w="12110" w:type="dxa"/>
          </w:tcPr>
          <w:p w14:paraId="002BE877" w14:textId="77777777" w:rsidR="00794ED8" w:rsidRPr="000B3574" w:rsidRDefault="00CD2613" w:rsidP="00794ED8">
            <w:pPr>
              <w:rPr>
                <w:rFonts w:ascii="Arial" w:hAnsi="Arial" w:cs="Arial"/>
              </w:rPr>
            </w:pPr>
            <w:hyperlink w:anchor="facecovering" w:history="1">
              <w:r w:rsidR="00794ED8" w:rsidRPr="000B3574">
                <w:rPr>
                  <w:rStyle w:val="Hyperlink"/>
                  <w:rFonts w:ascii="Arial" w:hAnsi="Arial" w:cs="Arial"/>
                  <w:iCs/>
                </w:rPr>
                <w:t>Face coverings</w:t>
              </w:r>
            </w:hyperlink>
            <w:r w:rsidR="00794ED8" w:rsidRPr="000B3574">
              <w:rPr>
                <w:rFonts w:ascii="Arial" w:hAnsi="Arial" w:cs="Arial"/>
                <w:iCs/>
              </w:rPr>
              <w:t>, page 8, face coverings recommended to be worn in classrooms and activities where social distancing cannot be maintained for children aged 11 and over</w:t>
            </w:r>
          </w:p>
        </w:tc>
      </w:tr>
      <w:tr w:rsidR="00794ED8" w:rsidRPr="000B3574" w14:paraId="205C9D7A" w14:textId="77777777" w:rsidTr="00794ED8">
        <w:trPr>
          <w:trHeight w:val="268"/>
        </w:trPr>
        <w:tc>
          <w:tcPr>
            <w:tcW w:w="1838" w:type="dxa"/>
          </w:tcPr>
          <w:p w14:paraId="2141EC2A" w14:textId="77777777" w:rsidR="00794ED8" w:rsidRPr="000B3574" w:rsidRDefault="00794ED8" w:rsidP="00794ED8">
            <w:pPr>
              <w:rPr>
                <w:rFonts w:ascii="Arial" w:hAnsi="Arial" w:cs="Arial"/>
                <w:iCs/>
                <w:color w:val="7030A0"/>
              </w:rPr>
            </w:pPr>
            <w:r w:rsidRPr="000B3574">
              <w:rPr>
                <w:rFonts w:ascii="Arial" w:hAnsi="Arial" w:cs="Arial"/>
                <w:iCs/>
              </w:rPr>
              <w:t>23/02/2021</w:t>
            </w:r>
          </w:p>
        </w:tc>
        <w:tc>
          <w:tcPr>
            <w:tcW w:w="12110" w:type="dxa"/>
          </w:tcPr>
          <w:p w14:paraId="790DC572" w14:textId="77777777" w:rsidR="00794ED8" w:rsidRPr="000B3574" w:rsidRDefault="00CD2613" w:rsidP="00794ED8">
            <w:pPr>
              <w:rPr>
                <w:rFonts w:ascii="Arial" w:hAnsi="Arial" w:cs="Arial"/>
              </w:rPr>
            </w:pPr>
            <w:hyperlink w:anchor="Contact" w:history="1">
              <w:r w:rsidR="00794ED8" w:rsidRPr="000B3574">
                <w:rPr>
                  <w:rStyle w:val="Hyperlink"/>
                  <w:rFonts w:ascii="Arial" w:hAnsi="Arial" w:cs="Arial"/>
                  <w:iCs/>
                </w:rPr>
                <w:t>Minimise contact</w:t>
              </w:r>
            </w:hyperlink>
            <w:r w:rsidR="00794ED8" w:rsidRPr="000B3574">
              <w:rPr>
                <w:rFonts w:ascii="Arial" w:hAnsi="Arial" w:cs="Arial"/>
                <w:iCs/>
              </w:rPr>
              <w:t xml:space="preserve">, page 17, educational visits are currently not advised.  </w:t>
            </w:r>
          </w:p>
        </w:tc>
      </w:tr>
      <w:tr w:rsidR="00794ED8" w:rsidRPr="000B3574" w14:paraId="724A1DD6" w14:textId="77777777" w:rsidTr="00794ED8">
        <w:trPr>
          <w:trHeight w:val="268"/>
        </w:trPr>
        <w:tc>
          <w:tcPr>
            <w:tcW w:w="1838" w:type="dxa"/>
          </w:tcPr>
          <w:p w14:paraId="1C121CED" w14:textId="77777777" w:rsidR="00794ED8" w:rsidRPr="000B3574" w:rsidRDefault="00794ED8" w:rsidP="00794ED8">
            <w:pPr>
              <w:rPr>
                <w:rFonts w:ascii="Arial" w:hAnsi="Arial" w:cs="Arial"/>
                <w:iCs/>
                <w:color w:val="7030A0"/>
              </w:rPr>
            </w:pPr>
            <w:r w:rsidRPr="000B3574">
              <w:rPr>
                <w:rFonts w:ascii="Arial" w:hAnsi="Arial" w:cs="Arial"/>
                <w:iCs/>
              </w:rPr>
              <w:t>23/02/2021</w:t>
            </w:r>
          </w:p>
        </w:tc>
        <w:tc>
          <w:tcPr>
            <w:tcW w:w="12110" w:type="dxa"/>
          </w:tcPr>
          <w:p w14:paraId="7DEC6E23" w14:textId="77777777" w:rsidR="00794ED8" w:rsidRPr="000B3574" w:rsidRDefault="00CD2613" w:rsidP="00794ED8">
            <w:pPr>
              <w:rPr>
                <w:rFonts w:ascii="Arial" w:hAnsi="Arial" w:cs="Arial"/>
              </w:rPr>
            </w:pPr>
            <w:hyperlink w:anchor="Ventilation" w:history="1">
              <w:r w:rsidR="00794ED8" w:rsidRPr="000B3574">
                <w:rPr>
                  <w:rStyle w:val="Hyperlink"/>
                  <w:rFonts w:ascii="Arial" w:hAnsi="Arial" w:cs="Arial"/>
                  <w:iCs/>
                </w:rPr>
                <w:t>Ventilation</w:t>
              </w:r>
            </w:hyperlink>
            <w:r w:rsidR="00794ED8" w:rsidRPr="000B3574">
              <w:rPr>
                <w:rFonts w:ascii="Arial" w:hAnsi="Arial" w:cs="Arial"/>
                <w:iCs/>
              </w:rPr>
              <w:t xml:space="preserve">, page 18, new sections on ventilation. </w:t>
            </w:r>
          </w:p>
        </w:tc>
      </w:tr>
      <w:tr w:rsidR="00794ED8" w:rsidRPr="000B3574" w14:paraId="2321A780" w14:textId="77777777" w:rsidTr="00794ED8">
        <w:trPr>
          <w:trHeight w:val="268"/>
        </w:trPr>
        <w:tc>
          <w:tcPr>
            <w:tcW w:w="1838" w:type="dxa"/>
          </w:tcPr>
          <w:p w14:paraId="206794F4" w14:textId="77777777" w:rsidR="00794ED8" w:rsidRPr="000B3574" w:rsidRDefault="00794ED8" w:rsidP="00794ED8">
            <w:pPr>
              <w:rPr>
                <w:rFonts w:ascii="Arial" w:hAnsi="Arial" w:cs="Arial"/>
                <w:iCs/>
                <w:color w:val="7030A0"/>
              </w:rPr>
            </w:pPr>
            <w:r w:rsidRPr="000B3574">
              <w:rPr>
                <w:rFonts w:ascii="Arial" w:hAnsi="Arial" w:cs="Arial"/>
                <w:iCs/>
              </w:rPr>
              <w:t>23/02/2021</w:t>
            </w:r>
          </w:p>
        </w:tc>
        <w:tc>
          <w:tcPr>
            <w:tcW w:w="12110" w:type="dxa"/>
          </w:tcPr>
          <w:p w14:paraId="40CA1202" w14:textId="77777777" w:rsidR="00794ED8" w:rsidRPr="000B3574" w:rsidRDefault="00CD2613" w:rsidP="00794ED8">
            <w:pPr>
              <w:rPr>
                <w:rFonts w:ascii="Arial" w:hAnsi="Arial" w:cs="Arial"/>
              </w:rPr>
            </w:pPr>
            <w:hyperlink w:anchor="Testing" w:history="1">
              <w:r w:rsidR="00794ED8" w:rsidRPr="000B3574">
                <w:rPr>
                  <w:rStyle w:val="Hyperlink"/>
                  <w:rFonts w:ascii="Arial" w:hAnsi="Arial" w:cs="Arial"/>
                  <w:iCs/>
                </w:rPr>
                <w:t>Testing</w:t>
              </w:r>
            </w:hyperlink>
            <w:r w:rsidR="00794ED8" w:rsidRPr="000B3574">
              <w:rPr>
                <w:rFonts w:ascii="Arial" w:hAnsi="Arial" w:cs="Arial"/>
                <w:iCs/>
              </w:rPr>
              <w:t xml:space="preserve">, page 20, new guidance on testing in different settings </w:t>
            </w:r>
          </w:p>
        </w:tc>
      </w:tr>
      <w:tr w:rsidR="00794ED8" w:rsidRPr="000B3574" w14:paraId="1C380DE6" w14:textId="77777777" w:rsidTr="00794ED8">
        <w:trPr>
          <w:trHeight w:val="268"/>
        </w:trPr>
        <w:tc>
          <w:tcPr>
            <w:tcW w:w="1838" w:type="dxa"/>
          </w:tcPr>
          <w:p w14:paraId="5D23ABFF" w14:textId="77777777" w:rsidR="00794ED8" w:rsidRPr="000B3574" w:rsidRDefault="00794ED8" w:rsidP="00794ED8">
            <w:pPr>
              <w:rPr>
                <w:rFonts w:ascii="Arial" w:hAnsi="Arial" w:cs="Arial"/>
                <w:iCs/>
                <w:color w:val="7030A0"/>
              </w:rPr>
            </w:pPr>
            <w:r w:rsidRPr="000B3574">
              <w:rPr>
                <w:rFonts w:ascii="Arial" w:hAnsi="Arial" w:cs="Arial"/>
                <w:iCs/>
              </w:rPr>
              <w:t>17/03/2021</w:t>
            </w:r>
          </w:p>
        </w:tc>
        <w:tc>
          <w:tcPr>
            <w:tcW w:w="12110" w:type="dxa"/>
          </w:tcPr>
          <w:p w14:paraId="3C8A2EF4" w14:textId="77777777" w:rsidR="00794ED8" w:rsidRPr="000B3574" w:rsidRDefault="00CD2613" w:rsidP="00794ED8">
            <w:pPr>
              <w:rPr>
                <w:rFonts w:ascii="Arial" w:hAnsi="Arial" w:cs="Arial"/>
              </w:rPr>
            </w:pPr>
            <w:hyperlink w:anchor="Introduction" w:history="1">
              <w:r w:rsidR="00794ED8" w:rsidRPr="000B3574">
                <w:rPr>
                  <w:rStyle w:val="Hyperlink"/>
                </w:rPr>
                <w:t>I</w:t>
              </w:r>
              <w:r w:rsidR="00794ED8" w:rsidRPr="000B3574">
                <w:rPr>
                  <w:rStyle w:val="Hyperlink"/>
                  <w:rFonts w:ascii="Arial" w:hAnsi="Arial" w:cs="Arial"/>
                </w:rPr>
                <w:t>ntroduction</w:t>
              </w:r>
            </w:hyperlink>
            <w:r w:rsidR="00794ED8" w:rsidRPr="000B3574">
              <w:rPr>
                <w:rFonts w:ascii="Arial" w:hAnsi="Arial" w:cs="Arial"/>
              </w:rPr>
              <w:t>, page 1, update on variants and controls</w:t>
            </w:r>
          </w:p>
        </w:tc>
      </w:tr>
      <w:tr w:rsidR="00794ED8" w:rsidRPr="000B3574" w14:paraId="141943B8" w14:textId="77777777" w:rsidTr="00794ED8">
        <w:trPr>
          <w:trHeight w:val="268"/>
        </w:trPr>
        <w:tc>
          <w:tcPr>
            <w:tcW w:w="1838" w:type="dxa"/>
          </w:tcPr>
          <w:p w14:paraId="2D7A006E" w14:textId="77777777" w:rsidR="00794ED8" w:rsidRPr="000B3574" w:rsidRDefault="00794ED8" w:rsidP="00794ED8">
            <w:pPr>
              <w:rPr>
                <w:rFonts w:ascii="Arial" w:hAnsi="Arial" w:cs="Arial"/>
                <w:iCs/>
              </w:rPr>
            </w:pPr>
            <w:r w:rsidRPr="000B3574">
              <w:rPr>
                <w:rFonts w:ascii="Arial" w:hAnsi="Arial" w:cs="Arial"/>
                <w:iCs/>
              </w:rPr>
              <w:t>30/03/2021</w:t>
            </w:r>
          </w:p>
        </w:tc>
        <w:tc>
          <w:tcPr>
            <w:tcW w:w="12110" w:type="dxa"/>
          </w:tcPr>
          <w:p w14:paraId="3C6F4790" w14:textId="77777777" w:rsidR="00794ED8" w:rsidRPr="000B3574" w:rsidRDefault="00CD2613" w:rsidP="00794ED8">
            <w:hyperlink w:anchor="Introduction" w:history="1">
              <w:r w:rsidR="00794ED8" w:rsidRPr="000B3574">
                <w:rPr>
                  <w:rStyle w:val="Hyperlink"/>
                  <w:rFonts w:ascii="Arial" w:hAnsi="Arial" w:cs="Arial"/>
                </w:rPr>
                <w:t>Introduction</w:t>
              </w:r>
            </w:hyperlink>
            <w:r w:rsidR="00794ED8" w:rsidRPr="000B3574">
              <w:rPr>
                <w:rFonts w:ascii="Arial" w:hAnsi="Arial" w:cs="Arial"/>
              </w:rPr>
              <w:t xml:space="preserve">, page 1, link to updated government guidance on protective measures for holiday and after-school clubs, and other out-of-school settings </w:t>
            </w:r>
          </w:p>
        </w:tc>
      </w:tr>
      <w:tr w:rsidR="00794ED8" w:rsidRPr="000B3574" w14:paraId="2F7EFDF4" w14:textId="77777777" w:rsidTr="00794ED8">
        <w:trPr>
          <w:trHeight w:val="268"/>
        </w:trPr>
        <w:tc>
          <w:tcPr>
            <w:tcW w:w="1838" w:type="dxa"/>
          </w:tcPr>
          <w:p w14:paraId="2847AC9B" w14:textId="77777777" w:rsidR="00794ED8" w:rsidRPr="000B3574" w:rsidRDefault="00794ED8" w:rsidP="00794ED8">
            <w:pPr>
              <w:rPr>
                <w:rFonts w:ascii="Arial" w:hAnsi="Arial" w:cs="Arial"/>
                <w:iCs/>
              </w:rPr>
            </w:pPr>
            <w:r w:rsidRPr="000B3574">
              <w:rPr>
                <w:rFonts w:ascii="Arial" w:hAnsi="Arial" w:cs="Arial"/>
                <w:iCs/>
              </w:rPr>
              <w:t>30/03/2021</w:t>
            </w:r>
          </w:p>
        </w:tc>
        <w:tc>
          <w:tcPr>
            <w:tcW w:w="12110" w:type="dxa"/>
          </w:tcPr>
          <w:p w14:paraId="60B58A14" w14:textId="77777777" w:rsidR="00794ED8" w:rsidRPr="000B3574" w:rsidRDefault="00CD2613" w:rsidP="00794ED8">
            <w:hyperlink w:anchor="PhysicalEducation" w:history="1">
              <w:r w:rsidR="00794ED8" w:rsidRPr="000B3574">
                <w:rPr>
                  <w:rStyle w:val="Hyperlink"/>
                  <w:rFonts w:ascii="Arial" w:hAnsi="Arial" w:cs="Arial"/>
                </w:rPr>
                <w:t>Minimise contact</w:t>
              </w:r>
            </w:hyperlink>
            <w:r w:rsidR="00794ED8" w:rsidRPr="000B3574">
              <w:rPr>
                <w:rFonts w:ascii="Arial" w:hAnsi="Arial" w:cs="Arial"/>
              </w:rPr>
              <w:t>, page 16, update on guidance for physical activity in schools</w:t>
            </w:r>
          </w:p>
        </w:tc>
      </w:tr>
      <w:tr w:rsidR="00794ED8" w:rsidRPr="000B3574" w14:paraId="306A22D5" w14:textId="77777777" w:rsidTr="00794ED8">
        <w:trPr>
          <w:trHeight w:val="268"/>
        </w:trPr>
        <w:tc>
          <w:tcPr>
            <w:tcW w:w="1838" w:type="dxa"/>
          </w:tcPr>
          <w:p w14:paraId="35E14791" w14:textId="77777777" w:rsidR="00794ED8" w:rsidRPr="000B3574" w:rsidRDefault="00794ED8" w:rsidP="00794ED8">
            <w:pPr>
              <w:rPr>
                <w:rFonts w:ascii="Arial" w:hAnsi="Arial" w:cs="Arial"/>
                <w:iCs/>
              </w:rPr>
            </w:pPr>
            <w:r w:rsidRPr="000B3574">
              <w:rPr>
                <w:rFonts w:ascii="Arial" w:hAnsi="Arial" w:cs="Arial"/>
                <w:iCs/>
              </w:rPr>
              <w:t>30/03/2021</w:t>
            </w:r>
          </w:p>
        </w:tc>
        <w:tc>
          <w:tcPr>
            <w:tcW w:w="12110" w:type="dxa"/>
          </w:tcPr>
          <w:p w14:paraId="1E835BEC" w14:textId="77777777" w:rsidR="00794ED8" w:rsidRPr="000B3574" w:rsidRDefault="00CD2613" w:rsidP="00794ED8">
            <w:hyperlink w:anchor="Educationalvisits" w:history="1">
              <w:r w:rsidR="00794ED8" w:rsidRPr="000B3574">
                <w:rPr>
                  <w:rStyle w:val="Hyperlink"/>
                  <w:rFonts w:ascii="Arial" w:hAnsi="Arial" w:cs="Arial"/>
                </w:rPr>
                <w:t>Educational visits</w:t>
              </w:r>
            </w:hyperlink>
            <w:r w:rsidR="00794ED8" w:rsidRPr="000B3574">
              <w:rPr>
                <w:rFonts w:ascii="Arial" w:hAnsi="Arial" w:cs="Arial"/>
              </w:rPr>
              <w:t>, page 18, proposed date and note regarding roadmap</w:t>
            </w:r>
          </w:p>
        </w:tc>
      </w:tr>
      <w:tr w:rsidR="00794ED8" w:rsidRPr="000B3574" w14:paraId="395B03C1" w14:textId="77777777" w:rsidTr="00794ED8">
        <w:trPr>
          <w:trHeight w:val="268"/>
        </w:trPr>
        <w:tc>
          <w:tcPr>
            <w:tcW w:w="1838" w:type="dxa"/>
          </w:tcPr>
          <w:p w14:paraId="72C724C3" w14:textId="77777777" w:rsidR="00794ED8" w:rsidRPr="000B3574" w:rsidRDefault="00794ED8" w:rsidP="00794ED8">
            <w:pPr>
              <w:rPr>
                <w:rFonts w:ascii="Arial" w:hAnsi="Arial" w:cs="Arial"/>
                <w:iCs/>
              </w:rPr>
            </w:pPr>
            <w:r w:rsidRPr="000B3574">
              <w:rPr>
                <w:rFonts w:ascii="Arial" w:hAnsi="Arial" w:cs="Arial"/>
                <w:iCs/>
              </w:rPr>
              <w:t>30/03/2021</w:t>
            </w:r>
          </w:p>
        </w:tc>
        <w:tc>
          <w:tcPr>
            <w:tcW w:w="12110" w:type="dxa"/>
          </w:tcPr>
          <w:p w14:paraId="5CDA2F72" w14:textId="77777777" w:rsidR="00794ED8" w:rsidRPr="000B3574" w:rsidRDefault="00CD2613" w:rsidP="00794ED8">
            <w:hyperlink w:anchor="Wraparoundproviders" w:history="1">
              <w:r w:rsidR="00794ED8" w:rsidRPr="000B3574">
                <w:rPr>
                  <w:rStyle w:val="Hyperlink"/>
                  <w:rFonts w:ascii="Arial" w:hAnsi="Arial" w:cs="Arial"/>
                </w:rPr>
                <w:t>Wraparound provision and extra-curricular activity</w:t>
              </w:r>
            </w:hyperlink>
            <w:r w:rsidR="00794ED8" w:rsidRPr="000B3574">
              <w:rPr>
                <w:rFonts w:ascii="Arial" w:hAnsi="Arial" w:cs="Arial"/>
              </w:rPr>
              <w:t>, page 19, updated guidance</w:t>
            </w:r>
          </w:p>
        </w:tc>
      </w:tr>
      <w:tr w:rsidR="00794ED8" w:rsidRPr="000B3574" w14:paraId="38405300" w14:textId="77777777" w:rsidTr="00794ED8">
        <w:trPr>
          <w:trHeight w:val="268"/>
        </w:trPr>
        <w:tc>
          <w:tcPr>
            <w:tcW w:w="1838" w:type="dxa"/>
          </w:tcPr>
          <w:p w14:paraId="73ABC6B2" w14:textId="77777777" w:rsidR="00794ED8" w:rsidRPr="000B3574" w:rsidRDefault="00794ED8" w:rsidP="00794ED8">
            <w:pPr>
              <w:rPr>
                <w:rFonts w:ascii="Arial" w:hAnsi="Arial" w:cs="Arial"/>
                <w:iCs/>
              </w:rPr>
            </w:pPr>
            <w:r w:rsidRPr="000B3574">
              <w:rPr>
                <w:rFonts w:ascii="Arial" w:hAnsi="Arial" w:cs="Arial"/>
                <w:iCs/>
              </w:rPr>
              <w:t>30/03/2021</w:t>
            </w:r>
          </w:p>
        </w:tc>
        <w:tc>
          <w:tcPr>
            <w:tcW w:w="12110" w:type="dxa"/>
          </w:tcPr>
          <w:p w14:paraId="1FF294B9" w14:textId="77777777" w:rsidR="00794ED8" w:rsidRPr="000B3574" w:rsidRDefault="00CD2613" w:rsidP="00794ED8">
            <w:hyperlink w:anchor="Attendance" w:history="1">
              <w:r w:rsidR="00794ED8" w:rsidRPr="000B3574">
                <w:rPr>
                  <w:rStyle w:val="Hyperlink"/>
                  <w:rFonts w:ascii="Arial" w:hAnsi="Arial" w:cs="Arial"/>
                </w:rPr>
                <w:t>Attendance</w:t>
              </w:r>
            </w:hyperlink>
            <w:r w:rsidR="00794ED8" w:rsidRPr="000B3574">
              <w:rPr>
                <w:rFonts w:ascii="Arial" w:hAnsi="Arial" w:cs="Arial"/>
              </w:rPr>
              <w:t>, page 28, expectations for clinically extremely vulnerable pupils</w:t>
            </w:r>
          </w:p>
        </w:tc>
      </w:tr>
      <w:tr w:rsidR="00794ED8" w:rsidRPr="000B3574" w14:paraId="503B63E2" w14:textId="77777777" w:rsidTr="00794ED8">
        <w:trPr>
          <w:trHeight w:val="268"/>
        </w:trPr>
        <w:tc>
          <w:tcPr>
            <w:tcW w:w="1838" w:type="dxa"/>
          </w:tcPr>
          <w:p w14:paraId="16BD0005" w14:textId="77777777" w:rsidR="00794ED8" w:rsidRPr="000B3574" w:rsidRDefault="00794ED8" w:rsidP="00794ED8">
            <w:pPr>
              <w:rPr>
                <w:rFonts w:ascii="Arial" w:hAnsi="Arial" w:cs="Arial"/>
                <w:iCs/>
              </w:rPr>
            </w:pPr>
            <w:r w:rsidRPr="000B3574">
              <w:rPr>
                <w:rFonts w:ascii="Arial" w:hAnsi="Arial" w:cs="Arial"/>
                <w:iCs/>
              </w:rPr>
              <w:lastRenderedPageBreak/>
              <w:t>30/03/2021</w:t>
            </w:r>
          </w:p>
        </w:tc>
        <w:tc>
          <w:tcPr>
            <w:tcW w:w="12110" w:type="dxa"/>
          </w:tcPr>
          <w:p w14:paraId="6BB66B33" w14:textId="77777777" w:rsidR="00794ED8" w:rsidRPr="000B3574" w:rsidRDefault="00CD2613" w:rsidP="00794ED8">
            <w:hyperlink w:anchor="Workforce" w:history="1">
              <w:r w:rsidR="00794ED8" w:rsidRPr="000B3574">
                <w:rPr>
                  <w:rStyle w:val="Hyperlink"/>
                  <w:rFonts w:ascii="Arial" w:hAnsi="Arial" w:cs="Arial"/>
                </w:rPr>
                <w:t>Workforce</w:t>
              </w:r>
            </w:hyperlink>
            <w:r w:rsidR="00794ED8" w:rsidRPr="000B3574">
              <w:rPr>
                <w:rFonts w:ascii="Arial" w:hAnsi="Arial" w:cs="Arial"/>
              </w:rPr>
              <w:t>, page 28, expectations for clinically extremely vulnerable staff</w:t>
            </w:r>
          </w:p>
        </w:tc>
      </w:tr>
      <w:tr w:rsidR="00794ED8" w:rsidRPr="000B3574" w14:paraId="203D93DC" w14:textId="77777777" w:rsidTr="00794ED8">
        <w:trPr>
          <w:trHeight w:val="268"/>
        </w:trPr>
        <w:tc>
          <w:tcPr>
            <w:tcW w:w="1838" w:type="dxa"/>
          </w:tcPr>
          <w:p w14:paraId="1173C5B9" w14:textId="77777777" w:rsidR="00794ED8" w:rsidRPr="000B3574" w:rsidRDefault="00794ED8" w:rsidP="00794ED8">
            <w:pPr>
              <w:rPr>
                <w:rFonts w:ascii="Arial" w:hAnsi="Arial" w:cs="Arial"/>
                <w:iCs/>
              </w:rPr>
            </w:pPr>
            <w:r w:rsidRPr="000B3574">
              <w:rPr>
                <w:rFonts w:ascii="Arial" w:hAnsi="Arial" w:cs="Arial"/>
                <w:iCs/>
              </w:rPr>
              <w:t>30/03/2021</w:t>
            </w:r>
          </w:p>
        </w:tc>
        <w:tc>
          <w:tcPr>
            <w:tcW w:w="12110" w:type="dxa"/>
          </w:tcPr>
          <w:p w14:paraId="2174FDE9" w14:textId="77777777" w:rsidR="00794ED8" w:rsidRPr="000B3574" w:rsidRDefault="00CD2613" w:rsidP="00794ED8">
            <w:hyperlink w:anchor="Workforce" w:history="1">
              <w:r w:rsidR="00794ED8" w:rsidRPr="000B3574">
                <w:rPr>
                  <w:rStyle w:val="Hyperlink"/>
                  <w:rFonts w:ascii="Arial" w:hAnsi="Arial" w:cs="Arial"/>
                </w:rPr>
                <w:t>Workforce</w:t>
              </w:r>
            </w:hyperlink>
            <w:r w:rsidR="00794ED8" w:rsidRPr="000B3574">
              <w:rPr>
                <w:rFonts w:ascii="Arial" w:hAnsi="Arial" w:cs="Arial"/>
              </w:rPr>
              <w:t>, page 30, expectations for clinically vulnerable staff</w:t>
            </w:r>
          </w:p>
        </w:tc>
      </w:tr>
      <w:tr w:rsidR="00794ED8" w:rsidRPr="000B3574" w14:paraId="0C2B59C1" w14:textId="77777777" w:rsidTr="00794ED8">
        <w:trPr>
          <w:trHeight w:val="268"/>
        </w:trPr>
        <w:tc>
          <w:tcPr>
            <w:tcW w:w="1838" w:type="dxa"/>
          </w:tcPr>
          <w:p w14:paraId="755E2BF2" w14:textId="77777777" w:rsidR="00794ED8" w:rsidRPr="000B3574" w:rsidRDefault="00794ED8" w:rsidP="00794ED8">
            <w:pPr>
              <w:rPr>
                <w:rFonts w:ascii="Arial" w:hAnsi="Arial" w:cs="Arial"/>
                <w:iCs/>
              </w:rPr>
            </w:pPr>
            <w:r w:rsidRPr="000B3574">
              <w:rPr>
                <w:rFonts w:ascii="Arial" w:hAnsi="Arial" w:cs="Arial"/>
                <w:iCs/>
              </w:rPr>
              <w:t>17/05/2021</w:t>
            </w:r>
          </w:p>
        </w:tc>
        <w:tc>
          <w:tcPr>
            <w:tcW w:w="12110" w:type="dxa"/>
          </w:tcPr>
          <w:p w14:paraId="38C8D8A1" w14:textId="77777777" w:rsidR="00794ED8" w:rsidRPr="000B3574" w:rsidRDefault="00CD2613" w:rsidP="00794ED8">
            <w:pPr>
              <w:rPr>
                <w:rStyle w:val="Hyperlink"/>
                <w:rFonts w:ascii="Arial" w:hAnsi="Arial" w:cs="Arial"/>
                <w:color w:val="auto"/>
              </w:rPr>
            </w:pPr>
            <w:hyperlink w:anchor="facecovering" w:history="1">
              <w:r w:rsidR="00794ED8" w:rsidRPr="000B3574">
                <w:rPr>
                  <w:rStyle w:val="Hyperlink"/>
                  <w:rFonts w:ascii="Arial" w:hAnsi="Arial" w:cs="Arial"/>
                  <w:iCs/>
                  <w:color w:val="0070C0"/>
                </w:rPr>
                <w:t>Face coverings</w:t>
              </w:r>
            </w:hyperlink>
            <w:r w:rsidR="00794ED8" w:rsidRPr="000B3574">
              <w:rPr>
                <w:rFonts w:ascii="Arial" w:hAnsi="Arial" w:cs="Arial"/>
                <w:iCs/>
              </w:rPr>
              <w:t>, page 9, change in guidance including that face coverings no longer recommended for children in all schools</w:t>
            </w:r>
          </w:p>
        </w:tc>
      </w:tr>
      <w:tr w:rsidR="00794ED8" w:rsidRPr="000B3574" w14:paraId="75CD54CE" w14:textId="77777777" w:rsidTr="00794ED8">
        <w:trPr>
          <w:trHeight w:val="268"/>
        </w:trPr>
        <w:tc>
          <w:tcPr>
            <w:tcW w:w="1838" w:type="dxa"/>
          </w:tcPr>
          <w:p w14:paraId="761EFC9A" w14:textId="77777777" w:rsidR="00794ED8" w:rsidRPr="000B3574" w:rsidRDefault="00794ED8" w:rsidP="00794ED8">
            <w:pPr>
              <w:rPr>
                <w:rFonts w:ascii="Arial" w:hAnsi="Arial" w:cs="Arial"/>
                <w:iCs/>
              </w:rPr>
            </w:pPr>
            <w:r w:rsidRPr="000B3574">
              <w:rPr>
                <w:rFonts w:ascii="Arial" w:hAnsi="Arial" w:cs="Arial"/>
                <w:iCs/>
              </w:rPr>
              <w:t>17/05/2021</w:t>
            </w:r>
          </w:p>
        </w:tc>
        <w:tc>
          <w:tcPr>
            <w:tcW w:w="12110" w:type="dxa"/>
          </w:tcPr>
          <w:p w14:paraId="1DCDA8B1" w14:textId="77777777" w:rsidR="00794ED8" w:rsidRPr="000B3574" w:rsidRDefault="00CD2613" w:rsidP="00794ED8">
            <w:pPr>
              <w:rPr>
                <w:rStyle w:val="Hyperlink"/>
                <w:rFonts w:ascii="Arial" w:hAnsi="Arial" w:cs="Arial"/>
                <w:color w:val="auto"/>
              </w:rPr>
            </w:pPr>
            <w:hyperlink w:anchor="music" w:history="1">
              <w:r w:rsidR="00794ED8" w:rsidRPr="000B3574">
                <w:rPr>
                  <w:rStyle w:val="Hyperlink"/>
                  <w:rFonts w:ascii="Arial" w:hAnsi="Arial" w:cs="Arial"/>
                  <w:color w:val="0070C0"/>
                </w:rPr>
                <w:t>Music, dance and drama</w:t>
              </w:r>
            </w:hyperlink>
            <w:r w:rsidR="00794ED8" w:rsidRPr="000B3574">
              <w:rPr>
                <w:rStyle w:val="Hyperlink"/>
                <w:rFonts w:ascii="Arial" w:hAnsi="Arial" w:cs="Arial"/>
                <w:color w:val="auto"/>
              </w:rPr>
              <w:t>,</w:t>
            </w:r>
            <w:r w:rsidR="00794ED8" w:rsidRPr="000B3574">
              <w:rPr>
                <w:rStyle w:val="Hyperlink"/>
                <w:color w:val="auto"/>
              </w:rPr>
              <w:t xml:space="preserve"> </w:t>
            </w:r>
            <w:r w:rsidR="00794ED8" w:rsidRPr="000B3574">
              <w:rPr>
                <w:rFonts w:ascii="Arial" w:hAnsi="Arial" w:cs="Arial"/>
              </w:rPr>
              <w:t>page 18, updated guidance for curriculum and performances.</w:t>
            </w:r>
          </w:p>
        </w:tc>
      </w:tr>
      <w:tr w:rsidR="00794ED8" w:rsidRPr="000B3574" w14:paraId="4F4F8FFD" w14:textId="77777777" w:rsidTr="00794ED8">
        <w:trPr>
          <w:trHeight w:val="268"/>
        </w:trPr>
        <w:tc>
          <w:tcPr>
            <w:tcW w:w="1838" w:type="dxa"/>
          </w:tcPr>
          <w:p w14:paraId="613B601D" w14:textId="77777777" w:rsidR="00794ED8" w:rsidRPr="000B3574" w:rsidRDefault="00794ED8" w:rsidP="00794ED8">
            <w:pPr>
              <w:rPr>
                <w:rFonts w:ascii="Arial" w:hAnsi="Arial" w:cs="Arial"/>
                <w:iCs/>
              </w:rPr>
            </w:pPr>
            <w:r w:rsidRPr="000B3574">
              <w:rPr>
                <w:rFonts w:ascii="Arial" w:hAnsi="Arial" w:cs="Arial"/>
                <w:iCs/>
              </w:rPr>
              <w:t>17/05/2021</w:t>
            </w:r>
          </w:p>
        </w:tc>
        <w:tc>
          <w:tcPr>
            <w:tcW w:w="12110" w:type="dxa"/>
          </w:tcPr>
          <w:p w14:paraId="3DE32D59" w14:textId="77777777" w:rsidR="00794ED8" w:rsidRPr="000B3574" w:rsidRDefault="00CD2613" w:rsidP="00794ED8">
            <w:pPr>
              <w:rPr>
                <w:rStyle w:val="Hyperlink"/>
                <w:rFonts w:ascii="Arial" w:hAnsi="Arial" w:cs="Arial"/>
                <w:color w:val="auto"/>
              </w:rPr>
            </w:pPr>
            <w:hyperlink w:anchor="Educationalvisits" w:history="1">
              <w:r w:rsidR="00794ED8" w:rsidRPr="000B3574">
                <w:rPr>
                  <w:rStyle w:val="Hyperlink"/>
                  <w:rFonts w:ascii="Arial" w:hAnsi="Arial" w:cs="Arial"/>
                  <w:color w:val="0070C0"/>
                </w:rPr>
                <w:t>Educational visits</w:t>
              </w:r>
            </w:hyperlink>
            <w:r w:rsidR="00794ED8" w:rsidRPr="000B3574">
              <w:rPr>
                <w:rFonts w:ascii="Arial" w:hAnsi="Arial" w:cs="Arial"/>
              </w:rPr>
              <w:t>, page 19, guidance for day visits and domestic residential visits.</w:t>
            </w:r>
          </w:p>
        </w:tc>
      </w:tr>
      <w:tr w:rsidR="00794ED8" w:rsidRPr="000B3574" w14:paraId="5149CBE9" w14:textId="77777777" w:rsidTr="00794ED8">
        <w:trPr>
          <w:trHeight w:val="268"/>
        </w:trPr>
        <w:tc>
          <w:tcPr>
            <w:tcW w:w="1838" w:type="dxa"/>
          </w:tcPr>
          <w:p w14:paraId="3A53C2E3" w14:textId="77777777" w:rsidR="00794ED8" w:rsidRPr="000B3574" w:rsidRDefault="00794ED8" w:rsidP="00794ED8">
            <w:pPr>
              <w:rPr>
                <w:rFonts w:ascii="Arial" w:hAnsi="Arial" w:cs="Arial"/>
                <w:iCs/>
              </w:rPr>
            </w:pPr>
            <w:r w:rsidRPr="000B3574">
              <w:rPr>
                <w:rFonts w:ascii="Arial" w:hAnsi="Arial" w:cs="Arial"/>
                <w:iCs/>
              </w:rPr>
              <w:t>17/05/2021</w:t>
            </w:r>
          </w:p>
        </w:tc>
        <w:tc>
          <w:tcPr>
            <w:tcW w:w="12110" w:type="dxa"/>
          </w:tcPr>
          <w:p w14:paraId="3A686079" w14:textId="77777777" w:rsidR="00794ED8" w:rsidRPr="000B3574" w:rsidRDefault="00CD2613" w:rsidP="00794ED8">
            <w:pPr>
              <w:rPr>
                <w:rStyle w:val="Hyperlink"/>
                <w:rFonts w:ascii="Arial" w:hAnsi="Arial" w:cs="Arial"/>
                <w:color w:val="auto"/>
              </w:rPr>
            </w:pPr>
            <w:hyperlink w:anchor="wraparound" w:history="1">
              <w:r w:rsidR="00794ED8" w:rsidRPr="000B3574">
                <w:rPr>
                  <w:rStyle w:val="Hyperlink"/>
                  <w:rFonts w:ascii="Arial" w:hAnsi="Arial" w:cs="Arial"/>
                  <w:color w:val="0070C0"/>
                </w:rPr>
                <w:t>Wraparound provision and extra-curricular activity</w:t>
              </w:r>
            </w:hyperlink>
            <w:r w:rsidR="00794ED8" w:rsidRPr="000B3574">
              <w:rPr>
                <w:rFonts w:ascii="Arial" w:hAnsi="Arial" w:cs="Arial"/>
              </w:rPr>
              <w:t>, page 20, updates regarding group sizes and avoiding parental attendance</w:t>
            </w:r>
          </w:p>
        </w:tc>
      </w:tr>
      <w:tr w:rsidR="00794ED8" w:rsidRPr="000B3574" w14:paraId="1E477B9A" w14:textId="77777777" w:rsidTr="00794ED8">
        <w:trPr>
          <w:trHeight w:val="268"/>
        </w:trPr>
        <w:tc>
          <w:tcPr>
            <w:tcW w:w="1838" w:type="dxa"/>
          </w:tcPr>
          <w:p w14:paraId="17208E33" w14:textId="77777777" w:rsidR="00794ED8" w:rsidRPr="000B3574" w:rsidRDefault="00794ED8" w:rsidP="00794ED8">
            <w:pPr>
              <w:rPr>
                <w:rFonts w:ascii="Arial" w:hAnsi="Arial" w:cs="Arial"/>
                <w:iCs/>
              </w:rPr>
            </w:pPr>
            <w:r w:rsidRPr="000B3574">
              <w:rPr>
                <w:rFonts w:ascii="Arial" w:hAnsi="Arial" w:cs="Arial"/>
                <w:iCs/>
              </w:rPr>
              <w:t>17/05/2021</w:t>
            </w:r>
          </w:p>
        </w:tc>
        <w:tc>
          <w:tcPr>
            <w:tcW w:w="12110" w:type="dxa"/>
          </w:tcPr>
          <w:p w14:paraId="56FC0B39" w14:textId="77777777" w:rsidR="00794ED8" w:rsidRPr="000B3574" w:rsidRDefault="00CD2613" w:rsidP="00794ED8">
            <w:pPr>
              <w:rPr>
                <w:rStyle w:val="Hyperlink"/>
                <w:rFonts w:ascii="Arial" w:hAnsi="Arial" w:cs="Arial"/>
                <w:color w:val="auto"/>
              </w:rPr>
            </w:pPr>
            <w:hyperlink w:anchor="Attendance" w:history="1">
              <w:r w:rsidR="00794ED8" w:rsidRPr="000B3574">
                <w:rPr>
                  <w:rStyle w:val="Hyperlink"/>
                  <w:rFonts w:ascii="Arial" w:hAnsi="Arial" w:cs="Arial"/>
                  <w:color w:val="0070C0"/>
                </w:rPr>
                <w:t>Attendance</w:t>
              </w:r>
            </w:hyperlink>
            <w:r w:rsidR="00794ED8" w:rsidRPr="000B3574">
              <w:rPr>
                <w:rFonts w:ascii="Arial" w:hAnsi="Arial" w:cs="Arial"/>
              </w:rPr>
              <w:t xml:space="preserve">, page 30, new guidance relating to travel from ‘red-list’ countries and quarantine for pupils travelling to England. </w:t>
            </w:r>
          </w:p>
        </w:tc>
      </w:tr>
      <w:tr w:rsidR="00794ED8" w:rsidRPr="000B3574" w14:paraId="726C1E6B" w14:textId="77777777" w:rsidTr="00794ED8">
        <w:trPr>
          <w:trHeight w:val="268"/>
        </w:trPr>
        <w:tc>
          <w:tcPr>
            <w:tcW w:w="1838" w:type="dxa"/>
          </w:tcPr>
          <w:p w14:paraId="375D7A05" w14:textId="77777777" w:rsidR="00794ED8" w:rsidRPr="000B3574" w:rsidRDefault="00794ED8" w:rsidP="00794ED8">
            <w:pPr>
              <w:rPr>
                <w:rFonts w:ascii="Arial" w:hAnsi="Arial" w:cs="Arial"/>
                <w:iCs/>
              </w:rPr>
            </w:pPr>
            <w:r w:rsidRPr="000B3574">
              <w:rPr>
                <w:rFonts w:ascii="Arial" w:hAnsi="Arial" w:cs="Arial"/>
                <w:iCs/>
              </w:rPr>
              <w:t>30/06/2021</w:t>
            </w:r>
          </w:p>
        </w:tc>
        <w:tc>
          <w:tcPr>
            <w:tcW w:w="12110" w:type="dxa"/>
          </w:tcPr>
          <w:p w14:paraId="181ED8B4" w14:textId="77777777" w:rsidR="00794ED8" w:rsidRPr="000B3574" w:rsidRDefault="00CD2613" w:rsidP="00794ED8">
            <w:pPr>
              <w:rPr>
                <w:rFonts w:ascii="Arial" w:hAnsi="Arial" w:cs="Arial"/>
              </w:rPr>
            </w:pPr>
            <w:hyperlink w:anchor="outbreaks" w:history="1">
              <w:r w:rsidR="00794ED8" w:rsidRPr="000B3574">
                <w:rPr>
                  <w:rStyle w:val="Hyperlink"/>
                  <w:rFonts w:ascii="Arial" w:hAnsi="Arial" w:cs="Arial"/>
                  <w:color w:val="0070C0"/>
                </w:rPr>
                <w:t>Response to infection and outbreak plan</w:t>
              </w:r>
            </w:hyperlink>
            <w:r w:rsidR="00794ED8" w:rsidRPr="000B3574">
              <w:rPr>
                <w:rFonts w:ascii="Arial" w:hAnsi="Arial" w:cs="Arial"/>
              </w:rPr>
              <w:t xml:space="preserve">, page 29; </w:t>
            </w:r>
            <w:hyperlink w:anchor="facecovering" w:history="1">
              <w:r w:rsidR="00794ED8" w:rsidRPr="000B3574">
                <w:rPr>
                  <w:rStyle w:val="Hyperlink"/>
                  <w:rFonts w:ascii="Arial" w:hAnsi="Arial" w:cs="Arial"/>
                  <w:color w:val="0070C0"/>
                </w:rPr>
                <w:t>face coverings</w:t>
              </w:r>
            </w:hyperlink>
            <w:r w:rsidR="00794ED8" w:rsidRPr="000B3574">
              <w:rPr>
                <w:rFonts w:ascii="Arial" w:hAnsi="Arial" w:cs="Arial"/>
              </w:rPr>
              <w:t xml:space="preserve">, page 9; and </w:t>
            </w:r>
            <w:hyperlink w:anchor="Testing" w:history="1">
              <w:r w:rsidR="00794ED8" w:rsidRPr="000B3574">
                <w:rPr>
                  <w:rStyle w:val="Hyperlink"/>
                  <w:rFonts w:ascii="Arial" w:hAnsi="Arial" w:cs="Arial"/>
                  <w:color w:val="0070C0"/>
                </w:rPr>
                <w:t>promote and engage in asymptomatic testing</w:t>
              </w:r>
            </w:hyperlink>
            <w:r w:rsidR="00794ED8" w:rsidRPr="000B3574">
              <w:rPr>
                <w:rFonts w:ascii="Arial" w:hAnsi="Arial" w:cs="Arial"/>
              </w:rPr>
              <w:t xml:space="preserve"> page 24, information provided for outbreak management plan</w:t>
            </w:r>
          </w:p>
        </w:tc>
      </w:tr>
      <w:tr w:rsidR="00794ED8" w:rsidRPr="000B3574" w14:paraId="006D1299" w14:textId="77777777" w:rsidTr="00794ED8">
        <w:trPr>
          <w:trHeight w:val="268"/>
        </w:trPr>
        <w:tc>
          <w:tcPr>
            <w:tcW w:w="1838" w:type="dxa"/>
          </w:tcPr>
          <w:p w14:paraId="38D7F571" w14:textId="77777777" w:rsidR="00794ED8" w:rsidRPr="00A80CB4" w:rsidRDefault="00794ED8" w:rsidP="00794ED8">
            <w:pPr>
              <w:rPr>
                <w:rFonts w:ascii="Arial" w:hAnsi="Arial" w:cs="Arial"/>
                <w:iCs/>
              </w:rPr>
            </w:pPr>
            <w:r w:rsidRPr="00A80CB4">
              <w:rPr>
                <w:rFonts w:ascii="Arial" w:hAnsi="Arial" w:cs="Arial"/>
                <w:iCs/>
              </w:rPr>
              <w:t>12/07/2021</w:t>
            </w:r>
          </w:p>
          <w:p w14:paraId="4FEFD295" w14:textId="77777777" w:rsidR="00794ED8" w:rsidRDefault="00794ED8" w:rsidP="00794ED8">
            <w:pPr>
              <w:rPr>
                <w:rFonts w:ascii="Arial" w:hAnsi="Arial" w:cs="Arial"/>
                <w:iCs/>
                <w:color w:val="7030A0"/>
              </w:rPr>
            </w:pPr>
          </w:p>
          <w:p w14:paraId="3E6E7280" w14:textId="77777777" w:rsidR="00794ED8" w:rsidRPr="000B3574" w:rsidRDefault="00794ED8" w:rsidP="00794ED8">
            <w:pPr>
              <w:rPr>
                <w:rFonts w:ascii="Arial" w:hAnsi="Arial" w:cs="Arial"/>
                <w:iCs/>
              </w:rPr>
            </w:pPr>
          </w:p>
        </w:tc>
        <w:tc>
          <w:tcPr>
            <w:tcW w:w="12110" w:type="dxa"/>
          </w:tcPr>
          <w:p w14:paraId="2E2B6035" w14:textId="77777777" w:rsidR="00794ED8" w:rsidRPr="000B3574" w:rsidRDefault="00CD2613" w:rsidP="00794ED8">
            <w:pPr>
              <w:pStyle w:val="NoSpacing"/>
              <w:rPr>
                <w:rFonts w:ascii="Arial" w:hAnsi="Arial" w:cs="Arial"/>
                <w:color w:val="7030A0"/>
              </w:rPr>
            </w:pPr>
            <w:hyperlink w:anchor="Contact" w:history="1">
              <w:r w:rsidR="00794ED8" w:rsidRPr="00DB42B5">
                <w:rPr>
                  <w:rStyle w:val="Hyperlink"/>
                  <w:rFonts w:ascii="Arial" w:hAnsi="Arial" w:cs="Arial"/>
                  <w:b/>
                  <w:bCs/>
                </w:rPr>
                <w:t>Prevention: Minimise contact with individuals who are unwell with COVID-19 symptoms</w:t>
              </w:r>
              <w:r w:rsidR="00794ED8" w:rsidRPr="000B3574">
                <w:rPr>
                  <w:rFonts w:ascii="Arial" w:hAnsi="Arial" w:cs="Arial"/>
                </w:rPr>
                <w:t xml:space="preserve">, </w:t>
              </w:r>
              <w:r w:rsidR="00794ED8" w:rsidRPr="00DD237D">
                <w:rPr>
                  <w:rFonts w:ascii="Arial" w:hAnsi="Arial" w:cs="Arial"/>
                </w:rPr>
                <w:t xml:space="preserve">page 7, updated guidance in the case of COVID-19 symptoms </w:t>
              </w:r>
            </w:hyperlink>
          </w:p>
          <w:p w14:paraId="5116A493" w14:textId="77777777" w:rsidR="00794ED8" w:rsidRPr="000B3574" w:rsidRDefault="00CD2613" w:rsidP="00794ED8">
            <w:pPr>
              <w:pStyle w:val="NoSpacing"/>
              <w:rPr>
                <w:rFonts w:ascii="Arial" w:hAnsi="Arial" w:cs="Arial"/>
                <w:color w:val="7030A0"/>
              </w:rPr>
            </w:pPr>
            <w:hyperlink w:anchor="facecovering" w:history="1">
              <w:r w:rsidR="00794ED8" w:rsidRPr="00DB42B5">
                <w:rPr>
                  <w:rStyle w:val="Hyperlink"/>
                  <w:rFonts w:ascii="Arial" w:hAnsi="Arial" w:cs="Arial"/>
                  <w:b/>
                </w:rPr>
                <w:t>Prevention: Ensure face coverings are used in recommended circumstances</w:t>
              </w:r>
              <w:r w:rsidR="00794ED8" w:rsidRPr="000B3574">
                <w:rPr>
                  <w:rFonts w:ascii="Arial" w:hAnsi="Arial" w:cs="Arial"/>
                </w:rPr>
                <w:t xml:space="preserve">, </w:t>
              </w:r>
              <w:r w:rsidR="00794ED8" w:rsidRPr="00DD237D">
                <w:rPr>
                  <w:rFonts w:ascii="Arial" w:hAnsi="Arial" w:cs="Arial"/>
                </w:rPr>
                <w:t xml:space="preserve">page 10, face coverings no longer recommended for staff or pupils; steps to take in an Outbreak </w:t>
              </w:r>
            </w:hyperlink>
          </w:p>
          <w:p w14:paraId="6CB474A4" w14:textId="77777777" w:rsidR="00794ED8" w:rsidRPr="000B3574" w:rsidRDefault="00CD2613" w:rsidP="00794ED8">
            <w:pPr>
              <w:pStyle w:val="NoSpacing"/>
              <w:rPr>
                <w:rFonts w:ascii="Arial" w:hAnsi="Arial" w:cs="Arial"/>
                <w:color w:val="7030A0"/>
              </w:rPr>
            </w:pPr>
            <w:hyperlink w:anchor="CleaningandDisinfection" w:history="1">
              <w:r w:rsidR="00794ED8" w:rsidRPr="00DB42B5">
                <w:rPr>
                  <w:rStyle w:val="Hyperlink"/>
                  <w:rFonts w:ascii="Arial" w:hAnsi="Arial" w:cs="Arial"/>
                  <w:b/>
                  <w:bCs/>
                </w:rPr>
                <w:t>Prevention: Cleaning and disinfection</w:t>
              </w:r>
            </w:hyperlink>
            <w:r w:rsidR="00794ED8" w:rsidRPr="000B3574">
              <w:rPr>
                <w:rFonts w:ascii="Arial" w:hAnsi="Arial" w:cs="Arial"/>
                <w:color w:val="000000" w:themeColor="text1"/>
              </w:rPr>
              <w:t xml:space="preserve">, </w:t>
            </w:r>
            <w:r w:rsidR="00794ED8" w:rsidRPr="00DD237D">
              <w:rPr>
                <w:rFonts w:ascii="Arial" w:hAnsi="Arial" w:cs="Arial"/>
              </w:rPr>
              <w:t>page 12, previously ‘Enhanced Cleaning’, school now required to maintain appropriate cleaning regimes</w:t>
            </w:r>
          </w:p>
          <w:p w14:paraId="61EB9E3A" w14:textId="77777777" w:rsidR="00794ED8" w:rsidRPr="000B3574" w:rsidRDefault="00CD2613" w:rsidP="00794ED8">
            <w:pPr>
              <w:pStyle w:val="NoSpacing"/>
              <w:rPr>
                <w:rFonts w:ascii="Arial" w:hAnsi="Arial" w:cs="Arial"/>
                <w:color w:val="7030A0"/>
              </w:rPr>
            </w:pPr>
            <w:hyperlink w:anchor="Preventioncontact" w:history="1">
              <w:r w:rsidR="00794ED8" w:rsidRPr="00DB42B5">
                <w:rPr>
                  <w:rStyle w:val="Hyperlink"/>
                  <w:rFonts w:ascii="Arial" w:hAnsi="Arial" w:cs="Arial"/>
                  <w:b/>
                  <w:bCs/>
                </w:rPr>
                <w:t>Prevention: Minimise contact</w:t>
              </w:r>
              <w:r w:rsidR="00794ED8" w:rsidRPr="000B3574">
                <w:rPr>
                  <w:rFonts w:ascii="Arial" w:hAnsi="Arial" w:cs="Arial"/>
                </w:rPr>
                <w:t xml:space="preserve">, </w:t>
              </w:r>
              <w:r w:rsidR="00794ED8" w:rsidRPr="00DD237D">
                <w:rPr>
                  <w:rFonts w:ascii="Arial" w:hAnsi="Arial" w:cs="Arial"/>
                </w:rPr>
                <w:t xml:space="preserve">page 13, ‘Bubbles’ no longer recommended, although the school may choose to maintain until the end of term; steps to take in an Outbreak </w:t>
              </w:r>
            </w:hyperlink>
          </w:p>
          <w:p w14:paraId="27221194" w14:textId="77777777" w:rsidR="00794ED8" w:rsidRPr="00DD237D" w:rsidRDefault="00CD2613" w:rsidP="00794ED8">
            <w:pPr>
              <w:pStyle w:val="NoSpacing"/>
              <w:rPr>
                <w:rFonts w:ascii="Arial" w:hAnsi="Arial" w:cs="Arial"/>
              </w:rPr>
            </w:pPr>
            <w:hyperlink w:anchor="Educationalvisits" w:history="1">
              <w:r w:rsidR="00794ED8" w:rsidRPr="00DB42B5">
                <w:rPr>
                  <w:rStyle w:val="Hyperlink"/>
                  <w:rFonts w:ascii="Arial" w:hAnsi="Arial" w:cs="Arial"/>
                  <w:b/>
                  <w:bCs/>
                  <w:color w:val="0070C0"/>
                </w:rPr>
                <w:t>Educational visits</w:t>
              </w:r>
            </w:hyperlink>
            <w:r w:rsidR="00794ED8" w:rsidRPr="000B3574">
              <w:rPr>
                <w:rFonts w:ascii="Arial" w:hAnsi="Arial" w:cs="Arial"/>
              </w:rPr>
              <w:t xml:space="preserve">, </w:t>
            </w:r>
            <w:r w:rsidR="00794ED8" w:rsidRPr="00DD237D">
              <w:rPr>
                <w:rFonts w:ascii="Arial" w:hAnsi="Arial" w:cs="Arial"/>
              </w:rPr>
              <w:t>page 14, updated guidance for running educational visits</w:t>
            </w:r>
          </w:p>
          <w:p w14:paraId="610933EE" w14:textId="77777777" w:rsidR="00794ED8" w:rsidRPr="000B3574" w:rsidRDefault="00CD2613" w:rsidP="00794ED8">
            <w:pPr>
              <w:pStyle w:val="NoSpacing"/>
              <w:rPr>
                <w:rFonts w:ascii="Arial" w:hAnsi="Arial" w:cs="Arial"/>
                <w:color w:val="7030A0"/>
              </w:rPr>
            </w:pPr>
            <w:hyperlink w:anchor="wraparound" w:history="1">
              <w:r w:rsidR="00794ED8" w:rsidRPr="00DB42B5">
                <w:rPr>
                  <w:rStyle w:val="Hyperlink"/>
                  <w:rFonts w:ascii="Arial" w:hAnsi="Arial" w:cs="Arial"/>
                  <w:b/>
                  <w:bCs/>
                  <w:color w:val="0070C0"/>
                </w:rPr>
                <w:t>Wraparound provision and extra-curricular activity</w:t>
              </w:r>
            </w:hyperlink>
            <w:r w:rsidR="00794ED8" w:rsidRPr="000B3574">
              <w:rPr>
                <w:rFonts w:ascii="Arial" w:hAnsi="Arial" w:cs="Arial"/>
              </w:rPr>
              <w:t>,</w:t>
            </w:r>
            <w:r w:rsidR="00794ED8" w:rsidRPr="000B3574">
              <w:t xml:space="preserve"> </w:t>
            </w:r>
            <w:r w:rsidR="00794ED8" w:rsidRPr="00DD237D">
              <w:rPr>
                <w:rFonts w:ascii="Arial" w:hAnsi="Arial" w:cs="Arial"/>
              </w:rPr>
              <w:t>page 15, updated guidance including sports provision, performances and events, and parental attendance</w:t>
            </w:r>
          </w:p>
          <w:p w14:paraId="391A1125" w14:textId="77777777" w:rsidR="00794ED8" w:rsidRPr="00DD237D" w:rsidRDefault="00CD2613" w:rsidP="00794ED8">
            <w:pPr>
              <w:pStyle w:val="NoSpacing"/>
              <w:rPr>
                <w:rFonts w:ascii="Arial" w:hAnsi="Arial" w:cs="Arial"/>
              </w:rPr>
            </w:pPr>
            <w:hyperlink w:anchor="Testing" w:history="1">
              <w:r w:rsidR="00794ED8" w:rsidRPr="00DB42B5">
                <w:rPr>
                  <w:rStyle w:val="Hyperlink"/>
                  <w:rFonts w:ascii="Arial" w:hAnsi="Arial" w:cs="Arial"/>
                  <w:b/>
                  <w:bCs/>
                </w:rPr>
                <w:t>In specific circumstances: Promote and engage in asymptomatic testing, where available</w:t>
              </w:r>
            </w:hyperlink>
            <w:r w:rsidR="00794ED8" w:rsidRPr="000B3574">
              <w:rPr>
                <w:rFonts w:ascii="Arial" w:hAnsi="Arial" w:cs="Arial"/>
              </w:rPr>
              <w:t xml:space="preserve">, </w:t>
            </w:r>
            <w:r w:rsidR="00794ED8" w:rsidRPr="00DD237D">
              <w:rPr>
                <w:rFonts w:ascii="Arial" w:hAnsi="Arial" w:cs="Arial"/>
              </w:rPr>
              <w:t xml:space="preserve">page 21, new guidance on how and when to test </w:t>
            </w:r>
          </w:p>
          <w:p w14:paraId="3810908F" w14:textId="77777777" w:rsidR="00794ED8" w:rsidRPr="000B3574" w:rsidRDefault="00CD2613" w:rsidP="00794ED8">
            <w:pPr>
              <w:pStyle w:val="NoSpacing"/>
              <w:rPr>
                <w:rFonts w:ascii="Arial" w:hAnsi="Arial" w:cs="Arial"/>
                <w:color w:val="7030A0"/>
              </w:rPr>
            </w:pPr>
            <w:hyperlink w:anchor="Testandtrace" w:history="1">
              <w:r w:rsidR="00794ED8" w:rsidRPr="00DB42B5">
                <w:rPr>
                  <w:rStyle w:val="Hyperlink"/>
                  <w:rFonts w:ascii="Arial" w:hAnsi="Arial" w:cs="Arial"/>
                  <w:b/>
                  <w:bCs/>
                </w:rPr>
                <w:t>Response to infection: Test and trace</w:t>
              </w:r>
              <w:r w:rsidR="00794ED8" w:rsidRPr="000B3574">
                <w:rPr>
                  <w:rFonts w:ascii="Arial" w:hAnsi="Arial" w:cs="Arial"/>
                </w:rPr>
                <w:t xml:space="preserve">, </w:t>
              </w:r>
              <w:r w:rsidR="00794ED8" w:rsidRPr="00DD237D">
                <w:rPr>
                  <w:rFonts w:ascii="Arial" w:hAnsi="Arial" w:cs="Arial"/>
                </w:rPr>
                <w:t>page 23, schools are no longer expected to undertake contact tracing</w:t>
              </w:r>
              <w:r w:rsidR="00794ED8" w:rsidRPr="000B3574">
                <w:rPr>
                  <w:rFonts w:ascii="Arial" w:hAnsi="Arial" w:cs="Arial"/>
                  <w:color w:val="7030A0"/>
                </w:rPr>
                <w:t xml:space="preserve"> </w:t>
              </w:r>
            </w:hyperlink>
          </w:p>
          <w:p w14:paraId="6E8688CD" w14:textId="77777777" w:rsidR="00794ED8" w:rsidRPr="000B3574" w:rsidRDefault="00CD2613" w:rsidP="00794ED8">
            <w:pPr>
              <w:pStyle w:val="NoSpacing"/>
              <w:rPr>
                <w:rFonts w:ascii="Arial" w:hAnsi="Arial" w:cs="Arial"/>
                <w:color w:val="000000" w:themeColor="text1"/>
              </w:rPr>
            </w:pPr>
            <w:hyperlink w:anchor="Covidcases" w:history="1">
              <w:r w:rsidR="00794ED8" w:rsidRPr="00DB42B5">
                <w:rPr>
                  <w:rStyle w:val="Hyperlink"/>
                  <w:rFonts w:ascii="Arial" w:hAnsi="Arial" w:cs="Arial"/>
                  <w:b/>
                  <w:bCs/>
                </w:rPr>
                <w:t>Response to infection: Managing confirmed COVID-19 cases</w:t>
              </w:r>
              <w:r w:rsidR="00794ED8" w:rsidRPr="000B3574">
                <w:rPr>
                  <w:rFonts w:ascii="Arial" w:hAnsi="Arial" w:cs="Arial"/>
                </w:rPr>
                <w:t xml:space="preserve">, </w:t>
              </w:r>
              <w:r w:rsidR="00794ED8" w:rsidRPr="00DD237D">
                <w:rPr>
                  <w:rFonts w:ascii="Arial" w:hAnsi="Arial" w:cs="Arial"/>
                </w:rPr>
                <w:t>page 24, updated guidance for if an individual develops COVID-19 symptoms or has a positive test</w:t>
              </w:r>
            </w:hyperlink>
            <w:r w:rsidR="00794ED8" w:rsidRPr="000B3574">
              <w:rPr>
                <w:rFonts w:ascii="Arial" w:hAnsi="Arial" w:cs="Arial"/>
                <w:color w:val="000000" w:themeColor="text1"/>
              </w:rPr>
              <w:t xml:space="preserve"> </w:t>
            </w:r>
          </w:p>
          <w:p w14:paraId="3A3B0BEC" w14:textId="77777777" w:rsidR="00794ED8" w:rsidRPr="000B3574" w:rsidRDefault="00CD2613" w:rsidP="00794ED8">
            <w:pPr>
              <w:pStyle w:val="NoSpacing"/>
              <w:rPr>
                <w:rFonts w:ascii="Arial" w:hAnsi="Arial" w:cs="Arial"/>
              </w:rPr>
            </w:pPr>
            <w:hyperlink w:anchor="outbreaks" w:history="1">
              <w:r w:rsidR="00794ED8" w:rsidRPr="00DB42B5">
                <w:rPr>
                  <w:rStyle w:val="Hyperlink"/>
                  <w:rFonts w:ascii="Arial" w:hAnsi="Arial" w:cs="Arial"/>
                  <w:b/>
                  <w:bCs/>
                </w:rPr>
                <w:t>Response to infection and outbreak plan: Contain any outbreaks</w:t>
              </w:r>
              <w:r w:rsidR="00794ED8" w:rsidRPr="000B3574">
                <w:rPr>
                  <w:rFonts w:ascii="Arial" w:hAnsi="Arial" w:cs="Arial"/>
                </w:rPr>
                <w:t xml:space="preserve">, </w:t>
              </w:r>
              <w:r w:rsidR="00794ED8" w:rsidRPr="00DD237D">
                <w:rPr>
                  <w:rFonts w:ascii="Arial" w:hAnsi="Arial" w:cs="Arial"/>
                </w:rPr>
                <w:t>page 26, action to take in case of an outbreak</w:t>
              </w:r>
            </w:hyperlink>
          </w:p>
          <w:p w14:paraId="0645227F" w14:textId="77777777" w:rsidR="00794ED8" w:rsidRDefault="00CD2613" w:rsidP="00794ED8">
            <w:pPr>
              <w:pStyle w:val="NoSpacing"/>
              <w:rPr>
                <w:rFonts w:ascii="Arial" w:hAnsi="Arial" w:cs="Arial"/>
                <w:color w:val="7030A0"/>
              </w:rPr>
            </w:pPr>
            <w:hyperlink w:anchor="Attendance" w:history="1">
              <w:r w:rsidR="00794ED8" w:rsidRPr="00DB42B5">
                <w:rPr>
                  <w:rStyle w:val="Hyperlink"/>
                  <w:rFonts w:ascii="Arial" w:hAnsi="Arial" w:cs="Arial"/>
                  <w:b/>
                </w:rPr>
                <w:t>Attendance</w:t>
              </w:r>
              <w:r w:rsidR="00794ED8" w:rsidRPr="000B3574">
                <w:rPr>
                  <w:rFonts w:ascii="Arial" w:hAnsi="Arial" w:cs="Arial"/>
                </w:rPr>
                <w:t xml:space="preserve">, </w:t>
              </w:r>
              <w:r w:rsidR="00794ED8" w:rsidRPr="00DD237D">
                <w:rPr>
                  <w:rFonts w:ascii="Arial" w:hAnsi="Arial" w:cs="Arial"/>
                </w:rPr>
                <w:t>page 27, updates on supporting children with medical conditions, ensuring pupils travelling to England follow government travel advice, and updated quarantine arrangements for boarding school pupils</w:t>
              </w:r>
            </w:hyperlink>
            <w:r w:rsidR="00794ED8">
              <w:rPr>
                <w:rFonts w:ascii="Arial" w:hAnsi="Arial" w:cs="Arial"/>
                <w:color w:val="7030A0"/>
              </w:rPr>
              <w:t>.</w:t>
            </w:r>
          </w:p>
          <w:p w14:paraId="254919BC" w14:textId="77777777" w:rsidR="00794ED8" w:rsidRPr="000B3574" w:rsidRDefault="00794ED8" w:rsidP="00794ED8">
            <w:pPr>
              <w:pStyle w:val="NoSpacing"/>
            </w:pPr>
          </w:p>
        </w:tc>
      </w:tr>
      <w:tr w:rsidR="00963B5E" w:rsidRPr="00963B5E" w14:paraId="2A77D595" w14:textId="77777777" w:rsidTr="00794ED8">
        <w:trPr>
          <w:trHeight w:val="268"/>
        </w:trPr>
        <w:tc>
          <w:tcPr>
            <w:tcW w:w="1838" w:type="dxa"/>
          </w:tcPr>
          <w:p w14:paraId="736F2E21" w14:textId="77777777" w:rsidR="00794ED8" w:rsidRPr="00963B5E" w:rsidRDefault="00794ED8" w:rsidP="00794ED8">
            <w:pPr>
              <w:rPr>
                <w:rFonts w:ascii="Arial" w:hAnsi="Arial" w:cs="Arial"/>
                <w:iCs/>
              </w:rPr>
            </w:pPr>
            <w:r w:rsidRPr="00963B5E">
              <w:rPr>
                <w:rFonts w:ascii="Arial" w:hAnsi="Arial" w:cs="Arial"/>
                <w:iCs/>
              </w:rPr>
              <w:lastRenderedPageBreak/>
              <w:t>24/08/2021</w:t>
            </w:r>
          </w:p>
        </w:tc>
        <w:bookmarkStart w:id="5" w:name="_Hlk80720294"/>
        <w:tc>
          <w:tcPr>
            <w:tcW w:w="12110" w:type="dxa"/>
          </w:tcPr>
          <w:p w14:paraId="0B498AD3" w14:textId="77777777" w:rsidR="00794ED8" w:rsidRPr="00963B5E" w:rsidRDefault="00794ED8" w:rsidP="00794ED8">
            <w:pPr>
              <w:pStyle w:val="NoSpacing"/>
              <w:rPr>
                <w:rFonts w:ascii="Arial" w:hAnsi="Arial" w:cs="Arial"/>
              </w:rPr>
            </w:pPr>
            <w:r w:rsidRPr="00963B5E">
              <w:fldChar w:fldCharType="begin"/>
            </w:r>
            <w:r w:rsidRPr="00963B5E">
              <w:instrText xml:space="preserve"> HYPERLINK \l "Contact" </w:instrText>
            </w:r>
            <w:r w:rsidRPr="00963B5E">
              <w:fldChar w:fldCharType="separate"/>
            </w:r>
            <w:r w:rsidRPr="00963B5E">
              <w:rPr>
                <w:rStyle w:val="Hyperlink"/>
                <w:rFonts w:ascii="Arial" w:hAnsi="Arial" w:cs="Arial"/>
                <w:b/>
                <w:color w:val="auto"/>
              </w:rPr>
              <w:t>Prevention: Minimise contact with individuals who are unwell with COVID-19 symptoms</w:t>
            </w:r>
            <w:r w:rsidRPr="00963B5E">
              <w:rPr>
                <w:rFonts w:ascii="Arial" w:hAnsi="Arial" w:cs="Arial"/>
              </w:rPr>
              <w:t xml:space="preserve">, </w:t>
            </w:r>
            <w:r w:rsidRPr="00963B5E">
              <w:rPr>
                <w:rFonts w:ascii="Arial" w:hAnsi="Arial" w:cs="Arial"/>
              </w:rPr>
              <w:fldChar w:fldCharType="end"/>
            </w:r>
            <w:r w:rsidRPr="00963B5E">
              <w:rPr>
                <w:rFonts w:ascii="Arial" w:hAnsi="Arial" w:cs="Arial"/>
              </w:rPr>
              <w:t xml:space="preserve"> page 8, updated and reordered guidance for minimising contact with any individual who develops COVID-19 symptoms or has a positive test </w:t>
            </w:r>
          </w:p>
          <w:p w14:paraId="1F5F6FC9" w14:textId="77777777" w:rsidR="00794ED8" w:rsidRPr="00963B5E" w:rsidRDefault="00CD2613" w:rsidP="00794ED8">
            <w:pPr>
              <w:pStyle w:val="NoSpacing"/>
              <w:rPr>
                <w:rFonts w:ascii="Arial" w:hAnsi="Arial" w:cs="Arial"/>
              </w:rPr>
            </w:pPr>
            <w:hyperlink w:anchor="facecovering" w:history="1">
              <w:r w:rsidR="00794ED8" w:rsidRPr="00963B5E">
                <w:rPr>
                  <w:rStyle w:val="Hyperlink"/>
                  <w:rFonts w:ascii="Arial" w:hAnsi="Arial" w:cs="Arial"/>
                  <w:b/>
                  <w:color w:val="auto"/>
                </w:rPr>
                <w:t>Prevention: Ensure face coverings are used in recommended circumstances</w:t>
              </w:r>
              <w:r w:rsidR="00794ED8" w:rsidRPr="00963B5E">
                <w:rPr>
                  <w:rFonts w:ascii="Arial" w:hAnsi="Arial" w:cs="Arial"/>
                </w:rPr>
                <w:t xml:space="preserve">, </w:t>
              </w:r>
            </w:hyperlink>
            <w:r w:rsidR="00794ED8" w:rsidRPr="00963B5E">
              <w:rPr>
                <w:rFonts w:ascii="Arial" w:hAnsi="Arial" w:cs="Arial"/>
              </w:rPr>
              <w:t>page 11, updated “</w:t>
            </w:r>
            <w:r w:rsidR="00794ED8" w:rsidRPr="00963B5E">
              <w:rPr>
                <w:rFonts w:ascii="Arial" w:hAnsi="Arial" w:cs="Arial"/>
                <w:b/>
                <w:bCs/>
                <w:i/>
                <w:iCs/>
              </w:rPr>
              <w:t>Temporary</w:t>
            </w:r>
            <w:r w:rsidR="00794ED8" w:rsidRPr="00963B5E">
              <w:rPr>
                <w:rFonts w:ascii="Arial" w:hAnsi="Arial" w:cs="Arial"/>
                <w:b/>
                <w:bCs/>
              </w:rPr>
              <w:t xml:space="preserve"> </w:t>
            </w:r>
            <w:r w:rsidR="00794ED8" w:rsidRPr="00963B5E">
              <w:rPr>
                <w:rFonts w:ascii="Arial" w:hAnsi="Arial" w:cs="Arial"/>
                <w:b/>
                <w:bCs/>
                <w:i/>
                <w:iCs/>
              </w:rPr>
              <w:t>additional measures in the event of an outbreak</w:t>
            </w:r>
            <w:r w:rsidR="00794ED8" w:rsidRPr="00963B5E">
              <w:rPr>
                <w:rFonts w:ascii="Arial" w:hAnsi="Arial" w:cs="Arial"/>
              </w:rPr>
              <w:t>”</w:t>
            </w:r>
          </w:p>
          <w:p w14:paraId="2B502F2A" w14:textId="77777777" w:rsidR="00794ED8" w:rsidRPr="00963B5E" w:rsidRDefault="00CD2613" w:rsidP="00794ED8">
            <w:pPr>
              <w:pStyle w:val="NoSpacing"/>
              <w:rPr>
                <w:rFonts w:ascii="Arial" w:hAnsi="Arial" w:cs="Arial"/>
              </w:rPr>
            </w:pPr>
            <w:hyperlink w:anchor="Preventioncontact" w:history="1">
              <w:r w:rsidR="00794ED8" w:rsidRPr="00963B5E">
                <w:rPr>
                  <w:rFonts w:ascii="Arial" w:hAnsi="Arial" w:cs="Arial"/>
                  <w:b/>
                  <w:bCs/>
                  <w:u w:val="single"/>
                </w:rPr>
                <w:t>Prevention: Minimise contact</w:t>
              </w:r>
              <w:r w:rsidR="00794ED8" w:rsidRPr="00963B5E">
                <w:rPr>
                  <w:rFonts w:ascii="Arial" w:hAnsi="Arial" w:cs="Arial"/>
                </w:rPr>
                <w:t xml:space="preserve">, </w:t>
              </w:r>
            </w:hyperlink>
            <w:r w:rsidR="00794ED8" w:rsidRPr="00963B5E">
              <w:rPr>
                <w:rFonts w:ascii="Arial" w:hAnsi="Arial" w:cs="Arial"/>
              </w:rPr>
              <w:t>page 18, updated “</w:t>
            </w:r>
            <w:r w:rsidR="00794ED8" w:rsidRPr="00963B5E">
              <w:rPr>
                <w:rFonts w:ascii="Arial" w:hAnsi="Arial" w:cs="Arial"/>
                <w:b/>
                <w:bCs/>
                <w:i/>
                <w:iCs/>
              </w:rPr>
              <w:t>Temporary</w:t>
            </w:r>
            <w:r w:rsidR="00794ED8" w:rsidRPr="00963B5E">
              <w:rPr>
                <w:rFonts w:ascii="Arial" w:hAnsi="Arial" w:cs="Arial"/>
                <w:b/>
                <w:bCs/>
              </w:rPr>
              <w:t xml:space="preserve"> </w:t>
            </w:r>
            <w:r w:rsidR="00794ED8" w:rsidRPr="00963B5E">
              <w:rPr>
                <w:rFonts w:ascii="Arial" w:hAnsi="Arial" w:cs="Arial"/>
                <w:b/>
                <w:bCs/>
                <w:i/>
                <w:iCs/>
              </w:rPr>
              <w:t>additional measures in the event of an outbreak</w:t>
            </w:r>
            <w:r w:rsidR="00794ED8" w:rsidRPr="00963B5E">
              <w:rPr>
                <w:rFonts w:ascii="Arial" w:hAnsi="Arial" w:cs="Arial"/>
              </w:rPr>
              <w:t>”</w:t>
            </w:r>
          </w:p>
          <w:p w14:paraId="3E2E1A20" w14:textId="77777777" w:rsidR="00794ED8" w:rsidRPr="00963B5E" w:rsidRDefault="00CD2613" w:rsidP="00794ED8">
            <w:pPr>
              <w:pStyle w:val="NoSpacing"/>
              <w:rPr>
                <w:rFonts w:ascii="Arial" w:hAnsi="Arial" w:cs="Arial"/>
              </w:rPr>
            </w:pPr>
            <w:hyperlink w:anchor="Ventilation" w:history="1">
              <w:r w:rsidR="00794ED8" w:rsidRPr="00963B5E">
                <w:rPr>
                  <w:rStyle w:val="Hyperlink"/>
                  <w:rFonts w:ascii="Arial" w:hAnsi="Arial" w:cs="Arial"/>
                  <w:b/>
                  <w:color w:val="auto"/>
                </w:rPr>
                <w:t>Prevention: Ventilation</w:t>
              </w:r>
            </w:hyperlink>
            <w:r w:rsidR="00794ED8" w:rsidRPr="00963B5E">
              <w:rPr>
                <w:rFonts w:ascii="Arial" w:hAnsi="Arial" w:cs="Arial"/>
                <w:iCs/>
              </w:rPr>
              <w:t xml:space="preserve">, page 21, </w:t>
            </w:r>
            <w:r w:rsidR="00794ED8" w:rsidRPr="00963B5E">
              <w:rPr>
                <w:rFonts w:ascii="Arial" w:hAnsi="Arial" w:cs="Arial"/>
              </w:rPr>
              <w:t>update regarding anticipated CO2 monitors being provided to the school during the Autumn term.</w:t>
            </w:r>
          </w:p>
          <w:p w14:paraId="09AD1C7D" w14:textId="77777777" w:rsidR="00794ED8" w:rsidRPr="00963B5E" w:rsidRDefault="00CD2613" w:rsidP="00794ED8">
            <w:pPr>
              <w:pStyle w:val="NoSpacing"/>
              <w:rPr>
                <w:rFonts w:ascii="Arial" w:hAnsi="Arial" w:cs="Arial"/>
              </w:rPr>
            </w:pPr>
            <w:hyperlink w:anchor="Testing" w:history="1">
              <w:r w:rsidR="00794ED8" w:rsidRPr="00963B5E">
                <w:rPr>
                  <w:rStyle w:val="Hyperlink"/>
                  <w:rFonts w:ascii="Arial" w:hAnsi="Arial" w:cs="Arial"/>
                  <w:b/>
                  <w:bCs/>
                  <w:color w:val="auto"/>
                </w:rPr>
                <w:t>In specific circumstances: Promote and engage in asymptomatic testing, where available</w:t>
              </w:r>
            </w:hyperlink>
            <w:r w:rsidR="00794ED8" w:rsidRPr="00963B5E">
              <w:rPr>
                <w:rFonts w:ascii="Arial" w:hAnsi="Arial" w:cs="Arial"/>
              </w:rPr>
              <w:t xml:space="preserve">, page 23, </w:t>
            </w:r>
          </w:p>
          <w:p w14:paraId="512A993D" w14:textId="77777777" w:rsidR="00794ED8" w:rsidRPr="00963B5E" w:rsidRDefault="00794ED8" w:rsidP="00794ED8">
            <w:pPr>
              <w:pStyle w:val="NoSpacing"/>
              <w:rPr>
                <w:rFonts w:ascii="Arial" w:hAnsi="Arial" w:cs="Arial"/>
              </w:rPr>
            </w:pPr>
            <w:r w:rsidRPr="00963B5E">
              <w:rPr>
                <w:rFonts w:ascii="Arial" w:hAnsi="Arial" w:cs="Arial"/>
              </w:rPr>
              <w:t>additional detail on what close contacts should do whilst awaiting their PCR test results</w:t>
            </w:r>
          </w:p>
          <w:p w14:paraId="6A458AFB" w14:textId="77777777" w:rsidR="00794ED8" w:rsidRPr="00963B5E" w:rsidRDefault="00CD2613" w:rsidP="00794ED8">
            <w:pPr>
              <w:pStyle w:val="NoSpacing"/>
              <w:rPr>
                <w:rFonts w:ascii="Arial" w:hAnsi="Arial" w:cs="Arial"/>
              </w:rPr>
            </w:pPr>
            <w:hyperlink w:anchor="Testandtrace" w:history="1">
              <w:r w:rsidR="00794ED8" w:rsidRPr="00963B5E">
                <w:rPr>
                  <w:rStyle w:val="Hyperlink"/>
                  <w:rFonts w:ascii="Arial" w:hAnsi="Arial" w:cs="Arial"/>
                  <w:b/>
                  <w:color w:val="auto"/>
                </w:rPr>
                <w:t>Response to infection: Test and trace</w:t>
              </w:r>
            </w:hyperlink>
            <w:r w:rsidR="00794ED8" w:rsidRPr="00963B5E">
              <w:rPr>
                <w:rFonts w:ascii="Arial" w:hAnsi="Arial" w:cs="Arial"/>
              </w:rPr>
              <w:t xml:space="preserve">, page 24, with schools no longer expected to undertake contact tracing themselves, further update to make clear who is no longer required to isolate if identified as a close contact </w:t>
            </w:r>
          </w:p>
          <w:p w14:paraId="08F1A683" w14:textId="77777777" w:rsidR="00794ED8" w:rsidRPr="00963B5E" w:rsidRDefault="00CD2613" w:rsidP="00794ED8">
            <w:pPr>
              <w:pStyle w:val="NoSpacing"/>
              <w:rPr>
                <w:rFonts w:ascii="Arial" w:hAnsi="Arial" w:cs="Arial"/>
              </w:rPr>
            </w:pPr>
            <w:hyperlink w:anchor="Covidcases" w:history="1">
              <w:r w:rsidR="00794ED8" w:rsidRPr="00963B5E">
                <w:rPr>
                  <w:rFonts w:ascii="Arial" w:hAnsi="Arial" w:cs="Arial"/>
                  <w:b/>
                  <w:bCs/>
                  <w:u w:val="single"/>
                </w:rPr>
                <w:t>Response to infection: Managing confirmed COVID-19 cases</w:t>
              </w:r>
            </w:hyperlink>
            <w:r w:rsidR="00794ED8" w:rsidRPr="00963B5E">
              <w:rPr>
                <w:rFonts w:ascii="Arial" w:hAnsi="Arial" w:cs="Arial"/>
              </w:rPr>
              <w:t xml:space="preserve">, page 26, now cites updated </w:t>
            </w:r>
            <w:hyperlink w:anchor="Contact" w:history="1">
              <w:r w:rsidR="00794ED8" w:rsidRPr="00963B5E">
                <w:rPr>
                  <w:rFonts w:ascii="Arial" w:hAnsi="Arial" w:cs="Arial"/>
                  <w:u w:val="single"/>
                </w:rPr>
                <w:t>section 1 (Prevention)</w:t>
              </w:r>
            </w:hyperlink>
            <w:r w:rsidR="00794ED8" w:rsidRPr="00963B5E">
              <w:rPr>
                <w:rFonts w:ascii="Arial" w:hAnsi="Arial" w:cs="Arial"/>
              </w:rPr>
              <w:t xml:space="preserve"> of this risk assessment </w:t>
            </w:r>
          </w:p>
          <w:p w14:paraId="398DB593" w14:textId="77777777" w:rsidR="00794ED8" w:rsidRPr="00963B5E" w:rsidRDefault="00CD2613" w:rsidP="00794ED8">
            <w:pPr>
              <w:pStyle w:val="NoSpacing"/>
              <w:rPr>
                <w:rFonts w:ascii="Arial" w:hAnsi="Arial" w:cs="Arial"/>
              </w:rPr>
            </w:pPr>
            <w:hyperlink w:anchor="outbreaks" w:history="1">
              <w:r w:rsidR="00794ED8" w:rsidRPr="00963B5E">
                <w:rPr>
                  <w:rFonts w:ascii="Arial" w:hAnsi="Arial" w:cs="Arial"/>
                  <w:b/>
                  <w:bCs/>
                  <w:u w:val="single"/>
                </w:rPr>
                <w:t>Response to infection and outbreak plan: Contain any outbreaks</w:t>
              </w:r>
            </w:hyperlink>
            <w:r w:rsidR="00794ED8" w:rsidRPr="00963B5E">
              <w:rPr>
                <w:rFonts w:ascii="Arial" w:hAnsi="Arial" w:cs="Arial"/>
              </w:rPr>
              <w:t>, page 26, updated in relation to school’s Outbreak Management Plan and use of headings “</w:t>
            </w:r>
            <w:r w:rsidR="00794ED8" w:rsidRPr="00963B5E">
              <w:rPr>
                <w:rFonts w:ascii="Arial" w:hAnsi="Arial" w:cs="Arial"/>
                <w:b/>
                <w:bCs/>
                <w:i/>
                <w:iCs/>
              </w:rPr>
              <w:t>Temporary</w:t>
            </w:r>
            <w:r w:rsidR="00794ED8" w:rsidRPr="00963B5E">
              <w:rPr>
                <w:rFonts w:ascii="Arial" w:hAnsi="Arial" w:cs="Arial"/>
                <w:b/>
                <w:bCs/>
              </w:rPr>
              <w:t xml:space="preserve"> </w:t>
            </w:r>
            <w:r w:rsidR="00794ED8" w:rsidRPr="00963B5E">
              <w:rPr>
                <w:rFonts w:ascii="Arial" w:hAnsi="Arial" w:cs="Arial"/>
                <w:b/>
                <w:bCs/>
                <w:i/>
                <w:iCs/>
              </w:rPr>
              <w:t>additional measures in the event of an outbreak</w:t>
            </w:r>
            <w:r w:rsidR="00794ED8" w:rsidRPr="00963B5E">
              <w:rPr>
                <w:rFonts w:ascii="Arial" w:hAnsi="Arial" w:cs="Arial"/>
              </w:rPr>
              <w:t>” throughout this risk assessment.</w:t>
            </w:r>
          </w:p>
          <w:p w14:paraId="0C7B94E8" w14:textId="77777777" w:rsidR="00794ED8" w:rsidRPr="00963B5E" w:rsidRDefault="00CD2613" w:rsidP="00794ED8">
            <w:pPr>
              <w:pStyle w:val="NoSpacing"/>
              <w:rPr>
                <w:rFonts w:ascii="Arial" w:hAnsi="Arial" w:cs="Arial"/>
              </w:rPr>
            </w:pPr>
            <w:hyperlink w:anchor="Attendance" w:history="1">
              <w:r w:rsidR="00794ED8" w:rsidRPr="00963B5E">
                <w:rPr>
                  <w:rStyle w:val="Hyperlink"/>
                  <w:rFonts w:ascii="Arial" w:hAnsi="Arial" w:cs="Arial"/>
                  <w:b/>
                  <w:bCs/>
                  <w:color w:val="auto"/>
                </w:rPr>
                <w:t>Attendance</w:t>
              </w:r>
            </w:hyperlink>
            <w:r w:rsidR="00794ED8" w:rsidRPr="00963B5E">
              <w:rPr>
                <w:rFonts w:ascii="Arial" w:hAnsi="Arial" w:cs="Arial"/>
              </w:rPr>
              <w:t>, page 27, expectations for clinically extremely vulnerable (CEV) pupils have been updated to mirror wording in recently published guidance for CEV people, pre-Step 4 wording removed, and updated information on boarding school pupils attending from abroad, as quarantine rules have changed.</w:t>
            </w:r>
          </w:p>
          <w:p w14:paraId="7C0C4D36" w14:textId="77777777" w:rsidR="00794ED8" w:rsidRPr="00963B5E" w:rsidRDefault="00CD2613" w:rsidP="00794ED8">
            <w:pPr>
              <w:pStyle w:val="NoSpacing"/>
              <w:rPr>
                <w:rFonts w:ascii="Arial" w:hAnsi="Arial" w:cs="Arial"/>
              </w:rPr>
            </w:pPr>
            <w:hyperlink w:anchor="Workforce" w:history="1">
              <w:r w:rsidR="00794ED8" w:rsidRPr="00963B5E">
                <w:rPr>
                  <w:rStyle w:val="Hyperlink"/>
                  <w:rFonts w:ascii="Arial" w:hAnsi="Arial" w:cs="Arial"/>
                  <w:b/>
                  <w:bCs/>
                  <w:color w:val="auto"/>
                </w:rPr>
                <w:t>Workforce</w:t>
              </w:r>
            </w:hyperlink>
            <w:r w:rsidR="00794ED8" w:rsidRPr="00963B5E">
              <w:rPr>
                <w:rFonts w:ascii="Arial" w:hAnsi="Arial" w:cs="Arial"/>
              </w:rPr>
              <w:t>, page 29, expectations for CEV staff have been updated to mirror wording in recently published guidance for CEV people and pre-Step 4 wording removed.</w:t>
            </w:r>
          </w:p>
          <w:p w14:paraId="7EFB1503" w14:textId="77777777" w:rsidR="00794ED8" w:rsidRPr="00963B5E" w:rsidRDefault="00CD2613" w:rsidP="00794ED8">
            <w:pPr>
              <w:pStyle w:val="NoSpacing"/>
            </w:pPr>
            <w:hyperlink w:anchor="Transport" w:history="1">
              <w:r w:rsidR="00794ED8" w:rsidRPr="00963B5E">
                <w:rPr>
                  <w:rFonts w:ascii="Arial" w:hAnsi="Arial" w:cs="Arial"/>
                  <w:b/>
                  <w:bCs/>
                  <w:u w:val="single"/>
                </w:rPr>
                <w:t>Managing School Transport</w:t>
              </w:r>
              <w:r w:rsidR="00794ED8" w:rsidRPr="00963B5E">
                <w:rPr>
                  <w:rFonts w:ascii="Arial" w:hAnsi="Arial" w:cs="Arial"/>
                </w:rPr>
                <w:t xml:space="preserve">, </w:t>
              </w:r>
            </w:hyperlink>
            <w:r w:rsidR="00794ED8" w:rsidRPr="00963B5E">
              <w:rPr>
                <w:rFonts w:ascii="Arial" w:hAnsi="Arial" w:cs="Arial"/>
              </w:rPr>
              <w:t>page 31, updated “</w:t>
            </w:r>
            <w:r w:rsidR="00794ED8" w:rsidRPr="00963B5E">
              <w:rPr>
                <w:rFonts w:ascii="Arial" w:hAnsi="Arial" w:cs="Arial"/>
                <w:b/>
                <w:bCs/>
                <w:i/>
                <w:iCs/>
              </w:rPr>
              <w:t>Temporary</w:t>
            </w:r>
            <w:r w:rsidR="00794ED8" w:rsidRPr="00963B5E">
              <w:rPr>
                <w:rFonts w:ascii="Arial" w:hAnsi="Arial" w:cs="Arial"/>
                <w:b/>
                <w:bCs/>
              </w:rPr>
              <w:t xml:space="preserve"> </w:t>
            </w:r>
            <w:r w:rsidR="00794ED8" w:rsidRPr="00963B5E">
              <w:rPr>
                <w:rFonts w:ascii="Arial" w:hAnsi="Arial" w:cs="Arial"/>
                <w:b/>
                <w:bCs/>
                <w:i/>
                <w:iCs/>
              </w:rPr>
              <w:t>additional measures in the event of an outbreak</w:t>
            </w:r>
            <w:r w:rsidR="00794ED8" w:rsidRPr="00963B5E">
              <w:rPr>
                <w:rFonts w:ascii="Arial" w:hAnsi="Arial" w:cs="Arial"/>
              </w:rPr>
              <w:t>”</w:t>
            </w:r>
          </w:p>
          <w:bookmarkEnd w:id="5"/>
          <w:p w14:paraId="016212CC" w14:textId="77777777" w:rsidR="00794ED8" w:rsidRPr="00963B5E" w:rsidRDefault="00794ED8" w:rsidP="00794ED8">
            <w:pPr>
              <w:pStyle w:val="NoSpacing"/>
            </w:pPr>
          </w:p>
        </w:tc>
      </w:tr>
      <w:tr w:rsidR="00963B5E" w:rsidRPr="005E2AD6" w14:paraId="0619EA31" w14:textId="77777777" w:rsidTr="00CD2613">
        <w:trPr>
          <w:trHeight w:val="268"/>
        </w:trPr>
        <w:tc>
          <w:tcPr>
            <w:tcW w:w="1838" w:type="dxa"/>
          </w:tcPr>
          <w:p w14:paraId="317E5B52" w14:textId="77777777" w:rsidR="00963B5E" w:rsidRPr="0033498A" w:rsidRDefault="00963B5E" w:rsidP="00CD2613">
            <w:pPr>
              <w:rPr>
                <w:rFonts w:ascii="Arial" w:hAnsi="Arial" w:cs="Arial"/>
                <w:iCs/>
              </w:rPr>
            </w:pPr>
            <w:r w:rsidRPr="0033498A">
              <w:rPr>
                <w:rFonts w:ascii="Arial" w:hAnsi="Arial" w:cs="Arial"/>
                <w:iCs/>
              </w:rPr>
              <w:t>02/12/2021</w:t>
            </w:r>
          </w:p>
        </w:tc>
        <w:tc>
          <w:tcPr>
            <w:tcW w:w="12110" w:type="dxa"/>
          </w:tcPr>
          <w:p w14:paraId="5782169B" w14:textId="77777777" w:rsidR="00963B5E" w:rsidRPr="0033498A" w:rsidRDefault="00CD2613" w:rsidP="00CD2613">
            <w:pPr>
              <w:pStyle w:val="NoSpacing"/>
            </w:pPr>
            <w:hyperlink w:anchor="Contact" w:history="1">
              <w:r w:rsidR="00963B5E" w:rsidRPr="0033498A">
                <w:rPr>
                  <w:rStyle w:val="Hyperlink"/>
                  <w:rFonts w:ascii="Arial" w:hAnsi="Arial" w:cs="Arial"/>
                </w:rPr>
                <w:t>Prevention: Minimise contact with individuals who are unwell with COVID-19 symptoms</w:t>
              </w:r>
              <w:r w:rsidR="00963B5E" w:rsidRPr="0033498A">
                <w:rPr>
                  <w:rFonts w:ascii="Arial" w:hAnsi="Arial" w:cs="Arial"/>
                </w:rPr>
                <w:t xml:space="preserve">, </w:t>
              </w:r>
            </w:hyperlink>
            <w:r w:rsidR="00963B5E" w:rsidRPr="0033498A">
              <w:rPr>
                <w:rFonts w:ascii="Arial" w:hAnsi="Arial" w:cs="Arial"/>
              </w:rPr>
              <w:t xml:space="preserve"> page 9, important update relating to close contacts of a suspected or confirmed case of the Omicron variant and minor wording updates</w:t>
            </w:r>
            <w:r w:rsidR="00963B5E" w:rsidRPr="0033498A">
              <w:t xml:space="preserve">  </w:t>
            </w:r>
          </w:p>
          <w:p w14:paraId="34AA0C87" w14:textId="77777777" w:rsidR="00963B5E" w:rsidRPr="0033498A" w:rsidRDefault="00CD2613" w:rsidP="00CD2613">
            <w:pPr>
              <w:pStyle w:val="NoSpacing"/>
              <w:rPr>
                <w:rFonts w:ascii="Arial" w:hAnsi="Arial" w:cs="Arial"/>
              </w:rPr>
            </w:pPr>
            <w:hyperlink w:anchor="facecovering" w:history="1">
              <w:r w:rsidR="00963B5E" w:rsidRPr="0033498A">
                <w:rPr>
                  <w:rStyle w:val="Hyperlink"/>
                  <w:rFonts w:ascii="Arial" w:hAnsi="Arial" w:cs="Arial"/>
                </w:rPr>
                <w:t>Prevention: Ensure face coverings are used in recommended circumstances</w:t>
              </w:r>
              <w:r w:rsidR="00963B5E" w:rsidRPr="0033498A">
                <w:rPr>
                  <w:rFonts w:ascii="Arial" w:hAnsi="Arial" w:cs="Arial"/>
                </w:rPr>
                <w:t xml:space="preserve">, </w:t>
              </w:r>
            </w:hyperlink>
            <w:r w:rsidR="00963B5E" w:rsidRPr="0033498A">
              <w:rPr>
                <w:rFonts w:ascii="Arial" w:hAnsi="Arial" w:cs="Arial"/>
              </w:rPr>
              <w:t>page 12, covers guidance changes relating to Omicron Variant of Concern and minor wording update for “</w:t>
            </w:r>
            <w:r w:rsidR="00963B5E" w:rsidRPr="0033498A">
              <w:rPr>
                <w:rFonts w:ascii="Arial" w:hAnsi="Arial" w:cs="Arial"/>
                <w:b/>
                <w:bCs/>
                <w:i/>
                <w:iCs/>
              </w:rPr>
              <w:t>Temporary</w:t>
            </w:r>
            <w:r w:rsidR="00963B5E" w:rsidRPr="0033498A">
              <w:rPr>
                <w:rFonts w:ascii="Arial" w:hAnsi="Arial" w:cs="Arial"/>
                <w:b/>
                <w:bCs/>
              </w:rPr>
              <w:t xml:space="preserve"> </w:t>
            </w:r>
            <w:r w:rsidR="00963B5E" w:rsidRPr="0033498A">
              <w:rPr>
                <w:rFonts w:ascii="Arial" w:hAnsi="Arial" w:cs="Arial"/>
                <w:b/>
                <w:bCs/>
                <w:i/>
                <w:iCs/>
              </w:rPr>
              <w:t>additional measures in the event of an outbreak</w:t>
            </w:r>
            <w:r w:rsidR="00963B5E" w:rsidRPr="0033498A">
              <w:rPr>
                <w:rFonts w:ascii="Arial" w:hAnsi="Arial" w:cs="Arial"/>
              </w:rPr>
              <w:t xml:space="preserve">”   </w:t>
            </w:r>
          </w:p>
          <w:p w14:paraId="7AAF772C" w14:textId="77777777" w:rsidR="00963B5E" w:rsidRPr="0033498A" w:rsidRDefault="00CD2613" w:rsidP="00CD2613">
            <w:pPr>
              <w:pStyle w:val="NoSpacing"/>
              <w:rPr>
                <w:rFonts w:ascii="Arial" w:hAnsi="Arial" w:cs="Arial"/>
              </w:rPr>
            </w:pPr>
            <w:hyperlink w:anchor="Educationalvisits" w:history="1">
              <w:r w:rsidR="00963B5E" w:rsidRPr="0033498A">
                <w:rPr>
                  <w:rStyle w:val="Hyperlink"/>
                  <w:rFonts w:ascii="Arial" w:hAnsi="Arial" w:cs="Arial"/>
                </w:rPr>
                <w:t>Educational visits</w:t>
              </w:r>
            </w:hyperlink>
            <w:r w:rsidR="00963B5E" w:rsidRPr="0033498A">
              <w:rPr>
                <w:rFonts w:ascii="Arial" w:hAnsi="Arial" w:cs="Arial"/>
                <w:b/>
                <w:bCs/>
              </w:rPr>
              <w:t>,</w:t>
            </w:r>
            <w:r w:rsidR="00963B5E" w:rsidRPr="0033498A">
              <w:rPr>
                <w:rFonts w:ascii="Arial" w:hAnsi="Arial" w:cs="Arial"/>
              </w:rPr>
              <w:t xml:space="preserve"> page 17, update relating to Omicron variant, as schools must consider whether to go ahead with any planned international educational visits at this time   </w:t>
            </w:r>
          </w:p>
          <w:p w14:paraId="387BD4E9" w14:textId="77777777" w:rsidR="00963B5E" w:rsidRPr="0033498A" w:rsidRDefault="00CD2613" w:rsidP="00CD2613">
            <w:pPr>
              <w:pStyle w:val="NoSpacing"/>
              <w:rPr>
                <w:rFonts w:ascii="Arial" w:hAnsi="Arial" w:cs="Arial"/>
              </w:rPr>
            </w:pPr>
            <w:hyperlink w:anchor="wraparound" w:history="1">
              <w:r w:rsidR="00963B5E" w:rsidRPr="0033498A">
                <w:rPr>
                  <w:rStyle w:val="Hyperlink"/>
                  <w:rFonts w:ascii="Arial" w:hAnsi="Arial" w:cs="Arial"/>
                </w:rPr>
                <w:t>Wraparound provision and extra-curricular activity</w:t>
              </w:r>
            </w:hyperlink>
            <w:r w:rsidR="00963B5E" w:rsidRPr="0033498A">
              <w:rPr>
                <w:rFonts w:ascii="Arial" w:hAnsi="Arial" w:cs="Arial"/>
              </w:rPr>
              <w:t>,</w:t>
            </w:r>
            <w:r w:rsidR="00963B5E" w:rsidRPr="0033498A">
              <w:t xml:space="preserve"> </w:t>
            </w:r>
            <w:r w:rsidR="00963B5E" w:rsidRPr="0033498A">
              <w:rPr>
                <w:rFonts w:ascii="Arial" w:hAnsi="Arial" w:cs="Arial"/>
              </w:rPr>
              <w:t>page 19, updated guidance for schools planning performances and other seasonal events</w:t>
            </w:r>
          </w:p>
          <w:p w14:paraId="01A3C74A" w14:textId="77777777" w:rsidR="00963B5E" w:rsidRPr="0033498A" w:rsidRDefault="00CD2613" w:rsidP="00CD2613">
            <w:pPr>
              <w:pStyle w:val="NoSpacing"/>
              <w:rPr>
                <w:rFonts w:ascii="Arial" w:hAnsi="Arial" w:cs="Arial"/>
              </w:rPr>
            </w:pPr>
            <w:hyperlink w:anchor="Ventilation" w:history="1">
              <w:r w:rsidR="00963B5E" w:rsidRPr="0033498A">
                <w:rPr>
                  <w:rStyle w:val="Hyperlink"/>
                  <w:rFonts w:ascii="Arial" w:hAnsi="Arial" w:cs="Arial"/>
                </w:rPr>
                <w:t>Ventilation</w:t>
              </w:r>
            </w:hyperlink>
            <w:r w:rsidR="00963B5E" w:rsidRPr="0033498A">
              <w:rPr>
                <w:rFonts w:ascii="Arial" w:hAnsi="Arial" w:cs="Arial"/>
                <w:iCs/>
              </w:rPr>
              <w:t xml:space="preserve">, page 25, </w:t>
            </w:r>
            <w:r w:rsidR="00963B5E" w:rsidRPr="0033498A">
              <w:rPr>
                <w:rFonts w:ascii="Arial" w:hAnsi="Arial" w:cs="Arial"/>
              </w:rPr>
              <w:t>updated to include link to SCC’s detailed ‘Ventilation in schools during COVID-19’ Guidance document for ensuring appropriate ventilation in the school.</w:t>
            </w:r>
          </w:p>
          <w:p w14:paraId="032110CB" w14:textId="77777777" w:rsidR="00963B5E" w:rsidRPr="0033498A" w:rsidRDefault="00CD2613" w:rsidP="00CD2613">
            <w:pPr>
              <w:pStyle w:val="NoSpacing"/>
              <w:rPr>
                <w:rFonts w:ascii="Arial" w:hAnsi="Arial" w:cs="Arial"/>
              </w:rPr>
            </w:pPr>
            <w:hyperlink w:anchor="Testing" w:history="1">
              <w:r w:rsidR="00963B5E" w:rsidRPr="0033498A">
                <w:rPr>
                  <w:rStyle w:val="Hyperlink"/>
                  <w:rFonts w:ascii="Arial" w:hAnsi="Arial" w:cs="Arial"/>
                </w:rPr>
                <w:t>In specific circumstances: Promote and engage in asymptomatic testing, where available</w:t>
              </w:r>
            </w:hyperlink>
            <w:r w:rsidR="00963B5E" w:rsidRPr="0033498A">
              <w:rPr>
                <w:rFonts w:ascii="Arial" w:hAnsi="Arial" w:cs="Arial"/>
                <w:b/>
                <w:bCs/>
              </w:rPr>
              <w:t xml:space="preserve">, </w:t>
            </w:r>
            <w:r w:rsidR="00963B5E" w:rsidRPr="0033498A">
              <w:rPr>
                <w:rFonts w:ascii="Arial" w:hAnsi="Arial" w:cs="Arial"/>
              </w:rPr>
              <w:t xml:space="preserve">page 27, update to reflect current advice on asymptomatic testing and highlight government guidance on providing confirmatory PCR tests. </w:t>
            </w:r>
          </w:p>
          <w:p w14:paraId="268DE3FC" w14:textId="77777777" w:rsidR="00963B5E" w:rsidRPr="0033498A" w:rsidRDefault="00CD2613" w:rsidP="00CD2613">
            <w:pPr>
              <w:pStyle w:val="NoSpacing"/>
              <w:rPr>
                <w:rFonts w:ascii="Arial" w:hAnsi="Arial" w:cs="Arial"/>
              </w:rPr>
            </w:pPr>
            <w:hyperlink w:anchor="Testandtrace" w:history="1">
              <w:r w:rsidR="00963B5E" w:rsidRPr="0033498A">
                <w:rPr>
                  <w:rStyle w:val="Hyperlink"/>
                  <w:rFonts w:ascii="Arial" w:hAnsi="Arial" w:cs="Arial"/>
                </w:rPr>
                <w:t>Response to infection: Test and trace, and isolation</w:t>
              </w:r>
            </w:hyperlink>
            <w:r w:rsidR="00963B5E" w:rsidRPr="0033498A">
              <w:rPr>
                <w:rFonts w:ascii="Arial" w:hAnsi="Arial" w:cs="Arial"/>
              </w:rPr>
              <w:t xml:space="preserve">, page 28, change of guidance relating to Omicron Variant of Concern </w:t>
            </w:r>
          </w:p>
          <w:p w14:paraId="2C700E47" w14:textId="77777777" w:rsidR="00963B5E" w:rsidRPr="0033498A" w:rsidRDefault="00CD2613" w:rsidP="00CD2613">
            <w:pPr>
              <w:pStyle w:val="NoSpacing"/>
              <w:rPr>
                <w:rFonts w:ascii="Arial" w:hAnsi="Arial" w:cs="Arial"/>
              </w:rPr>
            </w:pPr>
            <w:hyperlink w:anchor="Attendance" w:history="1">
              <w:r w:rsidR="00963B5E" w:rsidRPr="0033498A">
                <w:rPr>
                  <w:rStyle w:val="Hyperlink"/>
                  <w:rFonts w:ascii="Arial" w:hAnsi="Arial" w:cs="Arial"/>
                </w:rPr>
                <w:t>Attendance</w:t>
              </w:r>
            </w:hyperlink>
            <w:r w:rsidR="00963B5E" w:rsidRPr="0033498A">
              <w:rPr>
                <w:rFonts w:ascii="Arial" w:hAnsi="Arial" w:cs="Arial"/>
                <w:b/>
                <w:bCs/>
              </w:rPr>
              <w:t xml:space="preserve">, </w:t>
            </w:r>
            <w:r w:rsidR="00963B5E" w:rsidRPr="0033498A">
              <w:rPr>
                <w:rFonts w:ascii="Arial" w:hAnsi="Arial" w:cs="Arial"/>
              </w:rPr>
              <w:t>page 32, updates to reflect current government travel advice including new isolation requirements; updates in relation to clinically extremely vulnerable (CEV) pupils.</w:t>
            </w:r>
          </w:p>
          <w:p w14:paraId="61E08F2C" w14:textId="77777777" w:rsidR="00963B5E" w:rsidRPr="0033498A" w:rsidRDefault="00CD2613" w:rsidP="00CD2613">
            <w:pPr>
              <w:pStyle w:val="NoSpacing"/>
              <w:rPr>
                <w:rFonts w:ascii="Arial" w:hAnsi="Arial" w:cs="Arial"/>
              </w:rPr>
            </w:pPr>
            <w:hyperlink w:anchor="Workforce" w:history="1">
              <w:r w:rsidR="00963B5E" w:rsidRPr="0033498A">
                <w:rPr>
                  <w:rStyle w:val="Hyperlink"/>
                  <w:rFonts w:ascii="Arial" w:hAnsi="Arial" w:cs="Arial"/>
                </w:rPr>
                <w:t>Workforce</w:t>
              </w:r>
            </w:hyperlink>
            <w:r w:rsidR="00963B5E" w:rsidRPr="0033498A">
              <w:rPr>
                <w:rFonts w:ascii="Arial" w:hAnsi="Arial" w:cs="Arial"/>
                <w:b/>
                <w:bCs/>
              </w:rPr>
              <w:t xml:space="preserve">, </w:t>
            </w:r>
            <w:r w:rsidR="00963B5E" w:rsidRPr="0033498A">
              <w:rPr>
                <w:rFonts w:ascii="Arial" w:hAnsi="Arial" w:cs="Arial"/>
              </w:rPr>
              <w:t>page 34, updates in relation to pregnant staff and clinically extremely vulnerable (CEV) staff.</w:t>
            </w:r>
          </w:p>
          <w:p w14:paraId="7EE17737" w14:textId="77777777" w:rsidR="00963B5E" w:rsidRPr="0033498A" w:rsidRDefault="00963B5E" w:rsidP="00CD2613">
            <w:pPr>
              <w:pStyle w:val="NoSpacing"/>
              <w:rPr>
                <w:rFonts w:ascii="Arial" w:hAnsi="Arial" w:cs="Arial"/>
              </w:rPr>
            </w:pPr>
          </w:p>
          <w:p w14:paraId="2AA7749D" w14:textId="77777777" w:rsidR="00963B5E" w:rsidRPr="0033498A" w:rsidRDefault="00963B5E" w:rsidP="00CD2613">
            <w:pPr>
              <w:pStyle w:val="NoSpacing"/>
              <w:rPr>
                <w:rFonts w:ascii="Arial" w:hAnsi="Arial" w:cs="Arial"/>
              </w:rPr>
            </w:pPr>
            <w:r w:rsidRPr="0033498A">
              <w:rPr>
                <w:rFonts w:ascii="Arial" w:hAnsi="Arial" w:cs="Arial"/>
              </w:rPr>
              <w:t xml:space="preserve">Lastly, all references to Public Health England have been updated with references to the United Kingdom Health Security Agency (UKHSA). </w:t>
            </w:r>
          </w:p>
          <w:p w14:paraId="753179C8" w14:textId="77777777" w:rsidR="00963B5E" w:rsidRPr="0033498A" w:rsidRDefault="00963B5E" w:rsidP="00CD2613">
            <w:pPr>
              <w:pStyle w:val="NoSpacing"/>
            </w:pPr>
          </w:p>
        </w:tc>
      </w:tr>
      <w:tr w:rsidR="00963B5E" w:rsidRPr="005E2AD6" w14:paraId="3A49AFA5" w14:textId="77777777" w:rsidTr="00CD2613">
        <w:trPr>
          <w:trHeight w:val="268"/>
        </w:trPr>
        <w:tc>
          <w:tcPr>
            <w:tcW w:w="1838" w:type="dxa"/>
          </w:tcPr>
          <w:p w14:paraId="2B3A0915" w14:textId="77777777" w:rsidR="00963B5E" w:rsidRPr="0033498A" w:rsidRDefault="00963B5E" w:rsidP="00CD2613">
            <w:pPr>
              <w:rPr>
                <w:rFonts w:ascii="Arial" w:hAnsi="Arial" w:cs="Arial"/>
                <w:iCs/>
              </w:rPr>
            </w:pPr>
            <w:r w:rsidRPr="0033498A">
              <w:rPr>
                <w:rFonts w:ascii="Arial" w:hAnsi="Arial" w:cs="Arial"/>
                <w:iCs/>
              </w:rPr>
              <w:lastRenderedPageBreak/>
              <w:t>15/12/2021</w:t>
            </w:r>
          </w:p>
          <w:p w14:paraId="6C7B35B4" w14:textId="77777777" w:rsidR="00963B5E" w:rsidRPr="0033498A" w:rsidRDefault="00963B5E" w:rsidP="00CD2613">
            <w:pPr>
              <w:rPr>
                <w:rFonts w:ascii="Arial" w:hAnsi="Arial" w:cs="Arial"/>
                <w:iCs/>
              </w:rPr>
            </w:pPr>
          </w:p>
          <w:p w14:paraId="4DC83ABE" w14:textId="77777777" w:rsidR="00963B5E" w:rsidRPr="0033498A" w:rsidRDefault="00963B5E" w:rsidP="00CD2613">
            <w:pPr>
              <w:rPr>
                <w:rFonts w:ascii="Arial" w:hAnsi="Arial" w:cs="Arial"/>
                <w:iCs/>
              </w:rPr>
            </w:pPr>
          </w:p>
          <w:p w14:paraId="15826AB6" w14:textId="77777777" w:rsidR="00963B5E" w:rsidRPr="0033498A" w:rsidRDefault="00963B5E" w:rsidP="00CD2613">
            <w:pPr>
              <w:rPr>
                <w:rFonts w:ascii="Arial" w:hAnsi="Arial" w:cs="Arial"/>
                <w:iCs/>
              </w:rPr>
            </w:pPr>
          </w:p>
        </w:tc>
        <w:tc>
          <w:tcPr>
            <w:tcW w:w="12110" w:type="dxa"/>
          </w:tcPr>
          <w:p w14:paraId="474479DF" w14:textId="77777777" w:rsidR="00963B5E" w:rsidRPr="0033498A" w:rsidRDefault="00CD2613" w:rsidP="00CD2613">
            <w:pPr>
              <w:pStyle w:val="NoSpacing"/>
              <w:rPr>
                <w:rFonts w:ascii="Arial" w:hAnsi="Arial" w:cs="Arial"/>
              </w:rPr>
            </w:pPr>
            <w:hyperlink w:anchor="wraparound" w:history="1">
              <w:r w:rsidR="00963B5E" w:rsidRPr="0033498A">
                <w:rPr>
                  <w:rStyle w:val="Hyperlink"/>
                  <w:rFonts w:ascii="Arial" w:hAnsi="Arial" w:cs="Arial"/>
                </w:rPr>
                <w:t>Wraparound provision and extra-curricular activity</w:t>
              </w:r>
            </w:hyperlink>
            <w:r w:rsidR="00963B5E" w:rsidRPr="0033498A">
              <w:rPr>
                <w:rFonts w:ascii="Arial" w:hAnsi="Arial" w:cs="Arial"/>
              </w:rPr>
              <w:t>,</w:t>
            </w:r>
            <w:r w:rsidR="00963B5E" w:rsidRPr="0033498A">
              <w:t xml:space="preserve"> </w:t>
            </w:r>
            <w:r w:rsidR="00963B5E" w:rsidRPr="0033498A">
              <w:rPr>
                <w:rFonts w:ascii="Arial" w:hAnsi="Arial" w:cs="Arial"/>
              </w:rPr>
              <w:t>page 20, updated guidance for schools regarding mandatory certification.</w:t>
            </w:r>
          </w:p>
          <w:p w14:paraId="29042ADE" w14:textId="77777777" w:rsidR="00963B5E" w:rsidRPr="0033498A" w:rsidRDefault="00CD2613" w:rsidP="00CD2613">
            <w:pPr>
              <w:pStyle w:val="NoSpacing"/>
              <w:rPr>
                <w:rFonts w:ascii="Arial" w:hAnsi="Arial" w:cs="Arial"/>
              </w:rPr>
            </w:pPr>
            <w:hyperlink w:anchor="Ventilation" w:history="1">
              <w:r w:rsidR="00963B5E" w:rsidRPr="0033498A">
                <w:rPr>
                  <w:rStyle w:val="Hyperlink"/>
                  <w:rFonts w:ascii="Arial" w:hAnsi="Arial" w:cs="Arial"/>
                </w:rPr>
                <w:t>Ventilation</w:t>
              </w:r>
            </w:hyperlink>
            <w:r w:rsidR="00963B5E" w:rsidRPr="0033498A">
              <w:rPr>
                <w:rFonts w:ascii="Arial" w:hAnsi="Arial" w:cs="Arial"/>
                <w:iCs/>
              </w:rPr>
              <w:t xml:space="preserve">, page 25, </w:t>
            </w:r>
            <w:r w:rsidR="00963B5E" w:rsidRPr="0033498A">
              <w:rPr>
                <w:rFonts w:ascii="Arial" w:hAnsi="Arial" w:cs="Arial"/>
              </w:rPr>
              <w:t xml:space="preserve">minor changes to guidance in relation to ventilation. </w:t>
            </w:r>
          </w:p>
          <w:p w14:paraId="1FED4BBC" w14:textId="77777777" w:rsidR="00963B5E" w:rsidRPr="0033498A" w:rsidRDefault="00CD2613" w:rsidP="00CD2613">
            <w:pPr>
              <w:pStyle w:val="NoSpacing"/>
              <w:rPr>
                <w:rFonts w:ascii="Arial" w:hAnsi="Arial" w:cs="Arial"/>
              </w:rPr>
            </w:pPr>
            <w:hyperlink w:anchor="Testing" w:history="1">
              <w:r w:rsidR="00963B5E" w:rsidRPr="0033498A">
                <w:rPr>
                  <w:rStyle w:val="Hyperlink"/>
                  <w:rFonts w:ascii="Arial" w:hAnsi="Arial" w:cs="Arial"/>
                </w:rPr>
                <w:t>In specific circumstances: Promote and engage in asymptomatic testing, where available</w:t>
              </w:r>
            </w:hyperlink>
            <w:r w:rsidR="00963B5E" w:rsidRPr="0033498A">
              <w:rPr>
                <w:rFonts w:ascii="Arial" w:hAnsi="Arial" w:cs="Arial"/>
                <w:b/>
                <w:bCs/>
              </w:rPr>
              <w:t xml:space="preserve">, </w:t>
            </w:r>
            <w:r w:rsidR="00963B5E" w:rsidRPr="0033498A">
              <w:rPr>
                <w:rFonts w:ascii="Arial" w:hAnsi="Arial" w:cs="Arial"/>
              </w:rPr>
              <w:t xml:space="preserve">page 28, added government advice that schools have been strongly encouraged to ask parents and other visitors to take a lateral flow device (LFD) test before entering the school. </w:t>
            </w:r>
          </w:p>
          <w:p w14:paraId="6D7F30E7" w14:textId="77777777" w:rsidR="00963B5E" w:rsidRPr="0033498A" w:rsidRDefault="00CD2613" w:rsidP="00CD2613">
            <w:pPr>
              <w:pStyle w:val="NoSpacing"/>
              <w:rPr>
                <w:rFonts w:ascii="Arial" w:hAnsi="Arial" w:cs="Arial"/>
              </w:rPr>
            </w:pPr>
            <w:hyperlink w:anchor="Testandtrace" w:history="1">
              <w:r w:rsidR="00963B5E" w:rsidRPr="0033498A">
                <w:rPr>
                  <w:rStyle w:val="Hyperlink"/>
                  <w:rFonts w:ascii="Arial" w:hAnsi="Arial" w:cs="Arial"/>
                </w:rPr>
                <w:t>Response to infection: Test and trace, and isolation</w:t>
              </w:r>
            </w:hyperlink>
            <w:r w:rsidR="00963B5E" w:rsidRPr="0033498A">
              <w:rPr>
                <w:rFonts w:ascii="Arial" w:hAnsi="Arial" w:cs="Arial"/>
              </w:rPr>
              <w:t>, page 29, updated to reflect that daily rapid testing is now recommended for contacts of COVID-19</w:t>
            </w:r>
          </w:p>
          <w:p w14:paraId="4384044E" w14:textId="77777777" w:rsidR="00963B5E" w:rsidRPr="0033498A" w:rsidRDefault="00CD2613" w:rsidP="00CD2613">
            <w:pPr>
              <w:pStyle w:val="NoSpacing"/>
              <w:rPr>
                <w:rFonts w:ascii="Arial" w:hAnsi="Arial" w:cs="Arial"/>
              </w:rPr>
            </w:pPr>
            <w:hyperlink w:anchor="Attendance" w:history="1">
              <w:r w:rsidR="00963B5E" w:rsidRPr="0033498A">
                <w:rPr>
                  <w:rStyle w:val="Hyperlink"/>
                  <w:rFonts w:ascii="Arial" w:hAnsi="Arial" w:cs="Arial"/>
                </w:rPr>
                <w:t>Attendance</w:t>
              </w:r>
            </w:hyperlink>
            <w:r w:rsidR="00963B5E" w:rsidRPr="0033498A">
              <w:rPr>
                <w:rFonts w:ascii="Arial" w:hAnsi="Arial" w:cs="Arial"/>
                <w:b/>
                <w:bCs/>
              </w:rPr>
              <w:t xml:space="preserve">, </w:t>
            </w:r>
            <w:r w:rsidR="00963B5E" w:rsidRPr="0033498A">
              <w:rPr>
                <w:rFonts w:ascii="Arial" w:hAnsi="Arial" w:cs="Arial"/>
              </w:rPr>
              <w:t xml:space="preserve">page </w:t>
            </w:r>
            <w:r w:rsidR="00963B5E" w:rsidRPr="0033498A">
              <w:rPr>
                <w:rFonts w:ascii="Arial" w:hAnsi="Arial" w:cs="Arial"/>
                <w:iCs/>
              </w:rPr>
              <w:t>33</w:t>
            </w:r>
            <w:r w:rsidR="00963B5E" w:rsidRPr="0033498A">
              <w:rPr>
                <w:rFonts w:ascii="Arial" w:hAnsi="Arial" w:cs="Arial"/>
              </w:rPr>
              <w:t>, updated to reflect the latest language on children who were previously considered to be clinically extremely vulnerable and travel and quarantine requirements.</w:t>
            </w:r>
          </w:p>
          <w:p w14:paraId="3AA5FDE0" w14:textId="77777777" w:rsidR="00963B5E" w:rsidRPr="0033498A" w:rsidRDefault="00CD2613" w:rsidP="00CD2613">
            <w:pPr>
              <w:pStyle w:val="NoSpacing"/>
              <w:rPr>
                <w:rFonts w:ascii="Arial" w:hAnsi="Arial" w:cs="Arial"/>
              </w:rPr>
            </w:pPr>
            <w:hyperlink w:anchor="Workforce" w:history="1">
              <w:r w:rsidR="00963B5E" w:rsidRPr="0033498A">
                <w:rPr>
                  <w:rStyle w:val="Hyperlink"/>
                  <w:rFonts w:ascii="Arial" w:hAnsi="Arial" w:cs="Arial"/>
                </w:rPr>
                <w:t>Workforce</w:t>
              </w:r>
            </w:hyperlink>
            <w:r w:rsidR="00963B5E" w:rsidRPr="0033498A">
              <w:rPr>
                <w:rFonts w:ascii="Arial" w:hAnsi="Arial" w:cs="Arial"/>
                <w:b/>
                <w:bCs/>
              </w:rPr>
              <w:t xml:space="preserve">, </w:t>
            </w:r>
            <w:r w:rsidR="00963B5E" w:rsidRPr="0033498A">
              <w:rPr>
                <w:rFonts w:ascii="Arial" w:hAnsi="Arial" w:cs="Arial"/>
              </w:rPr>
              <w:t xml:space="preserve">page </w:t>
            </w:r>
            <w:r w:rsidR="00963B5E" w:rsidRPr="0033498A">
              <w:rPr>
                <w:rFonts w:ascii="Arial" w:hAnsi="Arial" w:cs="Arial"/>
                <w:iCs/>
              </w:rPr>
              <w:t>35</w:t>
            </w:r>
            <w:r w:rsidR="00963B5E" w:rsidRPr="0033498A">
              <w:rPr>
                <w:rFonts w:ascii="Arial" w:hAnsi="Arial" w:cs="Arial"/>
              </w:rPr>
              <w:t>, updated to reflect the Government recommendation to work from home ‘if you can’; and to reflect the latest language on adults who were previously considered to be clinically extremely vulnerable and new and expectant mothers.</w:t>
            </w:r>
          </w:p>
          <w:p w14:paraId="0D09568A" w14:textId="77777777" w:rsidR="00963B5E" w:rsidRPr="0033498A" w:rsidRDefault="00963B5E" w:rsidP="00CD2613">
            <w:pPr>
              <w:pStyle w:val="NoSpacing"/>
            </w:pPr>
          </w:p>
        </w:tc>
      </w:tr>
      <w:tr w:rsidR="00963B5E" w:rsidRPr="005E2AD6" w14:paraId="023F3669" w14:textId="77777777" w:rsidTr="00CD2613">
        <w:trPr>
          <w:trHeight w:val="268"/>
        </w:trPr>
        <w:tc>
          <w:tcPr>
            <w:tcW w:w="1838" w:type="dxa"/>
          </w:tcPr>
          <w:p w14:paraId="37E419AB" w14:textId="77777777" w:rsidR="00963B5E" w:rsidRPr="00C530EF" w:rsidRDefault="00963B5E" w:rsidP="00CD2613">
            <w:pPr>
              <w:rPr>
                <w:rFonts w:ascii="Arial" w:hAnsi="Arial" w:cs="Arial"/>
                <w:iCs/>
                <w:color w:val="7030A0"/>
              </w:rPr>
            </w:pPr>
            <w:r w:rsidRPr="00C530EF">
              <w:rPr>
                <w:rFonts w:ascii="Arial" w:hAnsi="Arial" w:cs="Arial"/>
                <w:iCs/>
                <w:color w:val="7030A0"/>
              </w:rPr>
              <w:lastRenderedPageBreak/>
              <w:t>04/01/2022</w:t>
            </w:r>
          </w:p>
          <w:p w14:paraId="44B98EF6" w14:textId="77777777" w:rsidR="00963B5E" w:rsidRPr="00C530EF" w:rsidRDefault="00963B5E" w:rsidP="00CD2613">
            <w:pPr>
              <w:rPr>
                <w:rFonts w:ascii="Arial" w:hAnsi="Arial" w:cs="Arial"/>
                <w:iCs/>
                <w:color w:val="7030A0"/>
              </w:rPr>
            </w:pPr>
          </w:p>
        </w:tc>
        <w:tc>
          <w:tcPr>
            <w:tcW w:w="12110" w:type="dxa"/>
          </w:tcPr>
          <w:p w14:paraId="1DAE450B" w14:textId="77777777" w:rsidR="00963B5E" w:rsidRPr="00C530EF" w:rsidRDefault="00CD2613" w:rsidP="00CD2613">
            <w:pPr>
              <w:pStyle w:val="NoSpacing"/>
              <w:rPr>
                <w:rFonts w:ascii="Arial" w:hAnsi="Arial" w:cs="Arial"/>
                <w:color w:val="7030A0"/>
              </w:rPr>
            </w:pPr>
            <w:hyperlink w:anchor="facecovering" w:history="1">
              <w:r w:rsidR="00963B5E" w:rsidRPr="00C530EF">
                <w:rPr>
                  <w:rStyle w:val="Hyperlink"/>
                  <w:rFonts w:ascii="Arial" w:hAnsi="Arial" w:cs="Arial"/>
                  <w:color w:val="7030A0"/>
                </w:rPr>
                <w:t>Prevention: Ensure face coverings are used in recommended circumstances</w:t>
              </w:r>
              <w:r w:rsidR="00963B5E" w:rsidRPr="00C530EF">
                <w:rPr>
                  <w:rFonts w:ascii="Arial" w:hAnsi="Arial" w:cs="Arial"/>
                  <w:color w:val="7030A0"/>
                </w:rPr>
                <w:t xml:space="preserve">, </w:t>
              </w:r>
            </w:hyperlink>
            <w:r w:rsidR="00963B5E" w:rsidRPr="00C530EF">
              <w:rPr>
                <w:rFonts w:ascii="Arial" w:hAnsi="Arial" w:cs="Arial"/>
                <w:color w:val="7030A0"/>
              </w:rPr>
              <w:t>page 12, updated to include the use of face coverings in classrooms for Year 7 and above.</w:t>
            </w:r>
          </w:p>
          <w:p w14:paraId="419B6A06" w14:textId="77777777" w:rsidR="00963B5E" w:rsidRPr="00C530EF" w:rsidRDefault="00963B5E" w:rsidP="00CD2613">
            <w:pPr>
              <w:pStyle w:val="NoSpacing"/>
              <w:rPr>
                <w:rStyle w:val="Hyperlink"/>
                <w:rFonts w:ascii="Arial" w:hAnsi="Arial" w:cs="Arial"/>
                <w:color w:val="7030A0"/>
              </w:rPr>
            </w:pPr>
          </w:p>
        </w:tc>
      </w:tr>
      <w:tr w:rsidR="00963B5E" w:rsidRPr="005E2AD6" w14:paraId="24B949E2" w14:textId="77777777" w:rsidTr="00CD2613">
        <w:trPr>
          <w:trHeight w:val="268"/>
        </w:trPr>
        <w:tc>
          <w:tcPr>
            <w:tcW w:w="1838" w:type="dxa"/>
          </w:tcPr>
          <w:p w14:paraId="4E16FF89" w14:textId="77777777" w:rsidR="00963B5E" w:rsidRPr="00C530EF" w:rsidRDefault="00963B5E" w:rsidP="00CD2613">
            <w:pPr>
              <w:rPr>
                <w:rFonts w:ascii="Arial" w:hAnsi="Arial" w:cs="Arial"/>
                <w:iCs/>
                <w:color w:val="7030A0"/>
              </w:rPr>
            </w:pPr>
            <w:r>
              <w:rPr>
                <w:rFonts w:ascii="Arial" w:hAnsi="Arial" w:cs="Arial"/>
                <w:iCs/>
                <w:color w:val="7030A0"/>
              </w:rPr>
              <w:t>11/01/2022</w:t>
            </w:r>
          </w:p>
        </w:tc>
        <w:tc>
          <w:tcPr>
            <w:tcW w:w="12110" w:type="dxa"/>
          </w:tcPr>
          <w:p w14:paraId="6355F6BF" w14:textId="77777777" w:rsidR="00963B5E" w:rsidRPr="00F64DEC" w:rsidRDefault="00CD2613" w:rsidP="00CD2613">
            <w:pPr>
              <w:pStyle w:val="NoSpacing"/>
              <w:rPr>
                <w:rFonts w:ascii="Arial" w:hAnsi="Arial" w:cs="Arial"/>
                <w:color w:val="7030A0"/>
              </w:rPr>
            </w:pPr>
            <w:hyperlink w:anchor="Contact" w:history="1">
              <w:r w:rsidR="00963B5E" w:rsidRPr="00BD3A9A">
                <w:rPr>
                  <w:rStyle w:val="Hyperlink"/>
                  <w:rFonts w:ascii="Arial" w:hAnsi="Arial" w:cs="Arial"/>
                  <w:color w:val="7030A0"/>
                </w:rPr>
                <w:t>Prevention: Minimise contact with individuals who are unwell with COVID-19 symptoms</w:t>
              </w:r>
              <w:r w:rsidR="00963B5E" w:rsidRPr="00BD3A9A">
                <w:rPr>
                  <w:rFonts w:ascii="Arial" w:hAnsi="Arial" w:cs="Arial"/>
                  <w:color w:val="7030A0"/>
                </w:rPr>
                <w:t xml:space="preserve">, </w:t>
              </w:r>
            </w:hyperlink>
            <w:r w:rsidR="00963B5E" w:rsidRPr="00BD3A9A">
              <w:rPr>
                <w:rFonts w:ascii="Arial" w:hAnsi="Arial" w:cs="Arial"/>
                <w:color w:val="7030A0"/>
              </w:rPr>
              <w:t xml:space="preserve"> page 9, minor</w:t>
            </w:r>
            <w:r w:rsidR="00963B5E" w:rsidRPr="00F64DEC">
              <w:rPr>
                <w:rFonts w:ascii="Arial" w:hAnsi="Arial" w:cs="Arial"/>
                <w:color w:val="7030A0"/>
              </w:rPr>
              <w:t xml:space="preserve"> update in line with latest government guidance on when to self-isolate and what to do. </w:t>
            </w:r>
          </w:p>
          <w:p w14:paraId="73E7F545" w14:textId="77777777" w:rsidR="00963B5E" w:rsidRPr="00F64DEC" w:rsidRDefault="00CD2613" w:rsidP="00CD2613">
            <w:pPr>
              <w:pStyle w:val="NoSpacing"/>
              <w:rPr>
                <w:color w:val="7030A0"/>
              </w:rPr>
            </w:pPr>
            <w:hyperlink w:anchor="Testing" w:history="1">
              <w:r w:rsidR="00963B5E" w:rsidRPr="00BD3A9A">
                <w:rPr>
                  <w:rStyle w:val="Hyperlink"/>
                  <w:rFonts w:ascii="Arial" w:hAnsi="Arial" w:cs="Arial"/>
                  <w:color w:val="7030A0"/>
                </w:rPr>
                <w:t>In specific circumstances: Promote and engage in asymptomatic testing, where available</w:t>
              </w:r>
            </w:hyperlink>
            <w:r w:rsidR="00963B5E" w:rsidRPr="00BD3A9A">
              <w:rPr>
                <w:rFonts w:ascii="Arial" w:hAnsi="Arial" w:cs="Arial"/>
                <w:b/>
                <w:bCs/>
                <w:color w:val="7030A0"/>
              </w:rPr>
              <w:t xml:space="preserve">, </w:t>
            </w:r>
            <w:r w:rsidR="00963B5E" w:rsidRPr="00BD3A9A">
              <w:rPr>
                <w:rFonts w:ascii="Arial" w:hAnsi="Arial" w:cs="Arial"/>
                <w:color w:val="7030A0"/>
              </w:rPr>
              <w:t>page 28, updated</w:t>
            </w:r>
            <w:r w:rsidR="00963B5E" w:rsidRPr="00F64DEC">
              <w:rPr>
                <w:rFonts w:ascii="Arial" w:hAnsi="Arial" w:cs="Arial"/>
                <w:color w:val="7030A0"/>
              </w:rPr>
              <w:t xml:space="preserve"> with reference to latest government guidance on asymptomatic testing and regarding changes to Confirmatory PCR testing.</w:t>
            </w:r>
          </w:p>
        </w:tc>
      </w:tr>
    </w:tbl>
    <w:p w14:paraId="735439A4" w14:textId="77777777" w:rsidR="00963B5E" w:rsidRPr="005E2AD6" w:rsidRDefault="00963B5E" w:rsidP="00963B5E">
      <w:pPr>
        <w:rPr>
          <w:rFonts w:ascii="Arial" w:hAnsi="Arial" w:cs="Arial"/>
          <w:iCs/>
        </w:rPr>
      </w:pPr>
    </w:p>
    <w:p w14:paraId="524974D1" w14:textId="77777777" w:rsidR="00794ED8" w:rsidRPr="00963B5E" w:rsidRDefault="00794ED8" w:rsidP="00794ED8">
      <w:pPr>
        <w:rPr>
          <w:rFonts w:ascii="Arial" w:hAnsi="Arial" w:cs="Arial"/>
          <w:iCs/>
        </w:rPr>
      </w:pPr>
    </w:p>
    <w:p w14:paraId="67136A66" w14:textId="77777777" w:rsidR="00794ED8" w:rsidRDefault="00794ED8" w:rsidP="00794ED8">
      <w:pPr>
        <w:rPr>
          <w:rFonts w:ascii="Arial" w:hAnsi="Arial" w:cs="Arial"/>
          <w:iCs/>
        </w:rPr>
      </w:pPr>
    </w:p>
    <w:p w14:paraId="6EE5C5EF" w14:textId="77777777" w:rsidR="00794ED8" w:rsidRDefault="00794ED8" w:rsidP="00794ED8">
      <w:pPr>
        <w:rPr>
          <w:rFonts w:ascii="Arial" w:hAnsi="Arial" w:cs="Arial"/>
          <w:iCs/>
        </w:rPr>
      </w:pPr>
    </w:p>
    <w:p w14:paraId="7FE75DD4" w14:textId="77777777" w:rsidR="00794ED8" w:rsidRDefault="00794ED8" w:rsidP="00794ED8">
      <w:pPr>
        <w:rPr>
          <w:rFonts w:ascii="Arial" w:hAnsi="Arial" w:cs="Arial"/>
          <w:iCs/>
        </w:rPr>
      </w:pPr>
    </w:p>
    <w:p w14:paraId="6A077F88" w14:textId="77777777" w:rsidR="00794ED8" w:rsidRPr="000B3574" w:rsidRDefault="00794ED8" w:rsidP="00794ED8">
      <w:pPr>
        <w:rPr>
          <w:rFonts w:ascii="Arial" w:hAnsi="Arial" w:cs="Arial"/>
          <w:iCs/>
        </w:rPr>
      </w:pPr>
    </w:p>
    <w:p w14:paraId="64EE49E1" w14:textId="77777777" w:rsidR="00794ED8" w:rsidRDefault="00794ED8" w:rsidP="007E2909">
      <w:pPr>
        <w:pStyle w:val="ListParagraph"/>
        <w:ind w:left="1080"/>
        <w:rPr>
          <w:rFonts w:ascii="Arial" w:hAnsi="Arial" w:cs="Arial"/>
        </w:rPr>
      </w:pPr>
    </w:p>
    <w:p w14:paraId="3DE220CE" w14:textId="77777777" w:rsidR="00794ED8" w:rsidRDefault="00794ED8" w:rsidP="007E2909">
      <w:pPr>
        <w:pStyle w:val="ListParagraph"/>
        <w:ind w:left="1080"/>
        <w:rPr>
          <w:rFonts w:ascii="Arial" w:hAnsi="Arial" w:cs="Arial"/>
        </w:rPr>
      </w:pPr>
    </w:p>
    <w:p w14:paraId="24F3D282" w14:textId="77777777" w:rsidR="00794ED8" w:rsidRDefault="00794ED8" w:rsidP="007E2909">
      <w:pPr>
        <w:pStyle w:val="ListParagraph"/>
        <w:ind w:left="1080"/>
        <w:rPr>
          <w:rFonts w:ascii="Arial" w:hAnsi="Arial" w:cs="Arial"/>
        </w:rPr>
      </w:pPr>
    </w:p>
    <w:p w14:paraId="3DB78747" w14:textId="77777777" w:rsidR="00794ED8" w:rsidRDefault="00794ED8" w:rsidP="007E2909">
      <w:pPr>
        <w:pStyle w:val="ListParagraph"/>
        <w:ind w:left="1080"/>
        <w:rPr>
          <w:rFonts w:ascii="Arial" w:hAnsi="Arial" w:cs="Arial"/>
        </w:rPr>
      </w:pPr>
    </w:p>
    <w:p w14:paraId="088D84DA" w14:textId="2763308B" w:rsidR="00727306" w:rsidRPr="003171A9" w:rsidRDefault="00727306" w:rsidP="003171A9">
      <w:pPr>
        <w:rPr>
          <w:rFonts w:ascii="Arial" w:hAnsi="Arial" w:cs="Arial"/>
          <w:i/>
        </w:rPr>
      </w:pPr>
    </w:p>
    <w:tbl>
      <w:tblPr>
        <w:tblStyle w:val="TableGrid"/>
        <w:tblW w:w="14596" w:type="dxa"/>
        <w:tblLook w:val="04A0" w:firstRow="1" w:lastRow="0" w:firstColumn="1" w:lastColumn="0" w:noHBand="0" w:noVBand="1"/>
      </w:tblPr>
      <w:tblGrid>
        <w:gridCol w:w="1073"/>
        <w:gridCol w:w="1049"/>
        <w:gridCol w:w="2409"/>
        <w:gridCol w:w="1985"/>
        <w:gridCol w:w="3402"/>
        <w:gridCol w:w="2126"/>
        <w:gridCol w:w="2552"/>
      </w:tblGrid>
      <w:tr w:rsidR="00727306" w14:paraId="7AFD7A71" w14:textId="77777777" w:rsidTr="00727306">
        <w:tc>
          <w:tcPr>
            <w:tcW w:w="2122" w:type="dxa"/>
            <w:gridSpan w:val="2"/>
          </w:tcPr>
          <w:p w14:paraId="1ED341D3" w14:textId="25E2A17F" w:rsidR="00727306" w:rsidRDefault="001A7611" w:rsidP="00727306">
            <w:pPr>
              <w:rPr>
                <w:rFonts w:ascii="Arial" w:hAnsi="Arial" w:cs="Arial"/>
              </w:rPr>
            </w:pPr>
            <w:r>
              <w:rPr>
                <w:rFonts w:ascii="Arial" w:hAnsi="Arial" w:cs="Arial"/>
              </w:rPr>
              <w:lastRenderedPageBreak/>
              <w:t>Name of School: Oakfield junior S</w:t>
            </w:r>
            <w:r w:rsidR="00727306">
              <w:rPr>
                <w:rFonts w:ascii="Arial" w:hAnsi="Arial" w:cs="Arial"/>
              </w:rPr>
              <w:t>chool</w:t>
            </w:r>
          </w:p>
        </w:tc>
        <w:tc>
          <w:tcPr>
            <w:tcW w:w="2409" w:type="dxa"/>
          </w:tcPr>
          <w:p w14:paraId="299108E8" w14:textId="77777777" w:rsidR="00727306" w:rsidRPr="00547171" w:rsidRDefault="00727306" w:rsidP="00727306">
            <w:pPr>
              <w:rPr>
                <w:rFonts w:ascii="Arial" w:hAnsi="Arial" w:cs="Arial"/>
                <w:i/>
                <w:iCs/>
              </w:rPr>
            </w:pPr>
          </w:p>
        </w:tc>
        <w:tc>
          <w:tcPr>
            <w:tcW w:w="1985" w:type="dxa"/>
          </w:tcPr>
          <w:p w14:paraId="24563878" w14:textId="77777777" w:rsidR="00727306" w:rsidRDefault="00727306" w:rsidP="00727306">
            <w:pPr>
              <w:rPr>
                <w:rFonts w:ascii="Arial" w:hAnsi="Arial" w:cs="Arial"/>
              </w:rPr>
            </w:pPr>
            <w:r>
              <w:rPr>
                <w:rFonts w:ascii="Arial" w:hAnsi="Arial" w:cs="Arial"/>
              </w:rPr>
              <w:t>Date of assessment:</w:t>
            </w:r>
          </w:p>
          <w:p w14:paraId="3C0F6A2C" w14:textId="61D3D20B" w:rsidR="00727306" w:rsidRDefault="00963B5E" w:rsidP="00727306">
            <w:pPr>
              <w:rPr>
                <w:rFonts w:ascii="Arial" w:hAnsi="Arial" w:cs="Arial"/>
              </w:rPr>
            </w:pPr>
            <w:r w:rsidRPr="00963B5E">
              <w:rPr>
                <w:rFonts w:ascii="Arial" w:hAnsi="Arial" w:cs="Arial"/>
                <w:highlight w:val="green"/>
              </w:rPr>
              <w:t>January 2022</w:t>
            </w:r>
            <w:r w:rsidR="001A7611" w:rsidRPr="00963B5E">
              <w:rPr>
                <w:rFonts w:ascii="Arial" w:hAnsi="Arial" w:cs="Arial"/>
                <w:highlight w:val="green"/>
              </w:rPr>
              <w:t xml:space="preserve"> Autumn Term</w:t>
            </w:r>
            <w:r w:rsidR="001A7611">
              <w:rPr>
                <w:rFonts w:ascii="Arial" w:hAnsi="Arial" w:cs="Arial"/>
              </w:rPr>
              <w:t xml:space="preserve"> </w:t>
            </w:r>
          </w:p>
        </w:tc>
        <w:tc>
          <w:tcPr>
            <w:tcW w:w="3402" w:type="dxa"/>
          </w:tcPr>
          <w:p w14:paraId="3668F52C" w14:textId="77777777" w:rsidR="00727306" w:rsidRDefault="00727306" w:rsidP="00727306">
            <w:pPr>
              <w:rPr>
                <w:rFonts w:ascii="Arial" w:hAnsi="Arial" w:cs="Arial"/>
              </w:rPr>
            </w:pPr>
          </w:p>
        </w:tc>
        <w:tc>
          <w:tcPr>
            <w:tcW w:w="2126" w:type="dxa"/>
          </w:tcPr>
          <w:p w14:paraId="3C74ECDF" w14:textId="77777777" w:rsidR="00727306" w:rsidRDefault="00727306" w:rsidP="00727306">
            <w:pPr>
              <w:rPr>
                <w:rFonts w:ascii="Arial" w:hAnsi="Arial" w:cs="Arial"/>
              </w:rPr>
            </w:pPr>
            <w:r>
              <w:rPr>
                <w:rFonts w:ascii="Arial" w:hAnsi="Arial" w:cs="Arial"/>
              </w:rPr>
              <w:t>Date of review:</w:t>
            </w:r>
          </w:p>
          <w:p w14:paraId="739274FE" w14:textId="31D34503" w:rsidR="00727306" w:rsidRDefault="001A7611" w:rsidP="00963B5E">
            <w:pPr>
              <w:rPr>
                <w:rFonts w:ascii="Arial" w:hAnsi="Arial" w:cs="Arial"/>
              </w:rPr>
            </w:pPr>
            <w:r w:rsidRPr="00963B5E">
              <w:rPr>
                <w:rFonts w:ascii="Arial" w:hAnsi="Arial" w:cs="Arial"/>
                <w:highlight w:val="green"/>
              </w:rPr>
              <w:t>S</w:t>
            </w:r>
            <w:r w:rsidR="00963B5E" w:rsidRPr="00963B5E">
              <w:rPr>
                <w:rFonts w:ascii="Arial" w:hAnsi="Arial" w:cs="Arial"/>
                <w:highlight w:val="green"/>
              </w:rPr>
              <w:t>ummer Term 2022</w:t>
            </w:r>
          </w:p>
        </w:tc>
        <w:tc>
          <w:tcPr>
            <w:tcW w:w="2552" w:type="dxa"/>
          </w:tcPr>
          <w:p w14:paraId="549F3693" w14:textId="77777777" w:rsidR="00727306" w:rsidRDefault="00727306" w:rsidP="00727306">
            <w:pPr>
              <w:rPr>
                <w:rFonts w:ascii="Arial" w:hAnsi="Arial" w:cs="Arial"/>
              </w:rPr>
            </w:pPr>
          </w:p>
        </w:tc>
      </w:tr>
      <w:tr w:rsidR="00727306" w14:paraId="7E388282" w14:textId="77777777" w:rsidTr="00727306">
        <w:tc>
          <w:tcPr>
            <w:tcW w:w="2122" w:type="dxa"/>
            <w:gridSpan w:val="2"/>
          </w:tcPr>
          <w:p w14:paraId="694F4778" w14:textId="77777777" w:rsidR="00727306" w:rsidRDefault="00727306" w:rsidP="00727306">
            <w:pPr>
              <w:rPr>
                <w:rFonts w:ascii="Arial" w:hAnsi="Arial" w:cs="Arial"/>
              </w:rPr>
            </w:pPr>
            <w:r w:rsidRPr="003171A9">
              <w:rPr>
                <w:rFonts w:ascii="Arial" w:hAnsi="Arial" w:cs="Arial"/>
              </w:rPr>
              <w:t>Identify those at risk</w:t>
            </w:r>
            <w:r w:rsidRPr="00727306">
              <w:rPr>
                <w:rFonts w:ascii="Arial" w:hAnsi="Arial" w:cs="Arial"/>
                <w:highlight w:val="yellow"/>
              </w:rPr>
              <w:t>:</w:t>
            </w:r>
          </w:p>
        </w:tc>
        <w:tc>
          <w:tcPr>
            <w:tcW w:w="2409" w:type="dxa"/>
          </w:tcPr>
          <w:p w14:paraId="2175C1B4" w14:textId="77777777" w:rsidR="00727306" w:rsidRDefault="00727306" w:rsidP="00727306">
            <w:pPr>
              <w:rPr>
                <w:rFonts w:ascii="Arial" w:hAnsi="Arial" w:cs="Arial"/>
              </w:rPr>
            </w:pPr>
            <w:r>
              <w:rPr>
                <w:rFonts w:ascii="Arial" w:hAnsi="Arial" w:cs="Arial"/>
              </w:rPr>
              <w:t>Staff</w:t>
            </w:r>
          </w:p>
          <w:p w14:paraId="3D94DA93" w14:textId="77777777" w:rsidR="00727306" w:rsidRDefault="00727306" w:rsidP="00727306">
            <w:pPr>
              <w:rPr>
                <w:rFonts w:ascii="Arial" w:hAnsi="Arial" w:cs="Arial"/>
              </w:rPr>
            </w:pPr>
            <w:r>
              <w:rPr>
                <w:rFonts w:ascii="Arial" w:hAnsi="Arial" w:cs="Arial"/>
              </w:rPr>
              <w:t>Pupils</w:t>
            </w:r>
          </w:p>
          <w:p w14:paraId="12921E7C" w14:textId="77777777" w:rsidR="00727306" w:rsidRDefault="00727306" w:rsidP="00727306">
            <w:pPr>
              <w:rPr>
                <w:rFonts w:ascii="Arial" w:hAnsi="Arial" w:cs="Arial"/>
              </w:rPr>
            </w:pPr>
            <w:r>
              <w:rPr>
                <w:rFonts w:ascii="Arial" w:hAnsi="Arial" w:cs="Arial"/>
              </w:rPr>
              <w:t>Agency staff/contractors</w:t>
            </w:r>
          </w:p>
          <w:p w14:paraId="0AA82FCD" w14:textId="77777777" w:rsidR="00727306" w:rsidRDefault="00727306" w:rsidP="00727306">
            <w:pPr>
              <w:rPr>
                <w:rFonts w:ascii="Arial" w:hAnsi="Arial" w:cs="Arial"/>
              </w:rPr>
            </w:pPr>
            <w:r>
              <w:rPr>
                <w:rFonts w:ascii="Arial" w:hAnsi="Arial" w:cs="Arial"/>
              </w:rPr>
              <w:t>Visitors</w:t>
            </w:r>
          </w:p>
          <w:p w14:paraId="713E7A26" w14:textId="77777777" w:rsidR="00727306" w:rsidRDefault="00727306" w:rsidP="00727306">
            <w:pPr>
              <w:rPr>
                <w:rFonts w:ascii="Arial" w:hAnsi="Arial" w:cs="Arial"/>
              </w:rPr>
            </w:pPr>
          </w:p>
          <w:p w14:paraId="04E10A3B" w14:textId="77777777" w:rsidR="00727306" w:rsidRDefault="00727306" w:rsidP="00727306">
            <w:pPr>
              <w:rPr>
                <w:rFonts w:ascii="Arial" w:hAnsi="Arial" w:cs="Arial"/>
              </w:rPr>
            </w:pPr>
            <w:r>
              <w:rPr>
                <w:rFonts w:ascii="Arial" w:hAnsi="Arial" w:cs="Arial"/>
              </w:rPr>
              <w:t>Vulnerable groups:</w:t>
            </w:r>
          </w:p>
          <w:p w14:paraId="485227D0" w14:textId="77777777" w:rsidR="00727306" w:rsidRDefault="00727306" w:rsidP="00727306">
            <w:pPr>
              <w:rPr>
                <w:rFonts w:ascii="Arial" w:hAnsi="Arial" w:cs="Arial"/>
              </w:rPr>
            </w:pPr>
            <w:r>
              <w:rPr>
                <w:rFonts w:ascii="Arial" w:hAnsi="Arial" w:cs="Arial"/>
              </w:rPr>
              <w:t>BAME</w:t>
            </w:r>
          </w:p>
          <w:p w14:paraId="12CE411D" w14:textId="77777777" w:rsidR="00727306" w:rsidRDefault="00727306" w:rsidP="00727306">
            <w:pPr>
              <w:rPr>
                <w:rFonts w:ascii="Arial" w:hAnsi="Arial" w:cs="Arial"/>
              </w:rPr>
            </w:pPr>
            <w:r>
              <w:rPr>
                <w:rFonts w:ascii="Arial" w:hAnsi="Arial" w:cs="Arial"/>
              </w:rPr>
              <w:t>Underlying health conditions including clinically extremely vulnerable (CEV) and extremely vulnerable</w:t>
            </w:r>
          </w:p>
          <w:p w14:paraId="0DA4B441" w14:textId="77777777" w:rsidR="00727306" w:rsidRDefault="00727306" w:rsidP="00727306">
            <w:pPr>
              <w:rPr>
                <w:rFonts w:ascii="Arial" w:hAnsi="Arial" w:cs="Arial"/>
              </w:rPr>
            </w:pPr>
            <w:r>
              <w:rPr>
                <w:rFonts w:ascii="Arial" w:hAnsi="Arial" w:cs="Arial"/>
              </w:rPr>
              <w:t>Pregnant workers</w:t>
            </w:r>
          </w:p>
          <w:p w14:paraId="02A3D65E" w14:textId="52E90310" w:rsidR="00727306" w:rsidRDefault="001A7611" w:rsidP="00727306">
            <w:pPr>
              <w:rPr>
                <w:rFonts w:ascii="Arial" w:hAnsi="Arial" w:cs="Arial"/>
              </w:rPr>
            </w:pPr>
            <w:r>
              <w:rPr>
                <w:rFonts w:ascii="Arial" w:hAnsi="Arial" w:cs="Arial"/>
              </w:rPr>
              <w:t>o</w:t>
            </w:r>
            <w:r w:rsidR="00727306">
              <w:rPr>
                <w:rFonts w:ascii="Arial" w:hAnsi="Arial" w:cs="Arial"/>
              </w:rPr>
              <w:t xml:space="preserve">ver </w:t>
            </w:r>
            <w:r>
              <w:rPr>
                <w:rFonts w:ascii="Arial" w:hAnsi="Arial" w:cs="Arial"/>
              </w:rPr>
              <w:t xml:space="preserve">a certain </w:t>
            </w:r>
            <w:r w:rsidR="00727306">
              <w:rPr>
                <w:rFonts w:ascii="Arial" w:hAnsi="Arial" w:cs="Arial"/>
              </w:rPr>
              <w:t xml:space="preserve">age </w:t>
            </w:r>
          </w:p>
          <w:p w14:paraId="626382D4" w14:textId="77777777" w:rsidR="00727306" w:rsidRDefault="00727306" w:rsidP="00727306">
            <w:pPr>
              <w:rPr>
                <w:rFonts w:ascii="Arial" w:hAnsi="Arial" w:cs="Arial"/>
              </w:rPr>
            </w:pPr>
          </w:p>
        </w:tc>
        <w:tc>
          <w:tcPr>
            <w:tcW w:w="1985" w:type="dxa"/>
          </w:tcPr>
          <w:p w14:paraId="1E9EDF14" w14:textId="77777777" w:rsidR="00727306" w:rsidRDefault="00727306" w:rsidP="00727306">
            <w:pPr>
              <w:rPr>
                <w:rFonts w:ascii="Arial" w:hAnsi="Arial" w:cs="Arial"/>
              </w:rPr>
            </w:pPr>
            <w:r>
              <w:rPr>
                <w:rFonts w:ascii="Arial" w:hAnsi="Arial" w:cs="Arial"/>
              </w:rPr>
              <w:t>How someone could be harmed:</w:t>
            </w:r>
          </w:p>
        </w:tc>
        <w:tc>
          <w:tcPr>
            <w:tcW w:w="3402" w:type="dxa"/>
          </w:tcPr>
          <w:p w14:paraId="4FE0C780" w14:textId="77777777" w:rsidR="00727306" w:rsidRDefault="00727306" w:rsidP="00727306">
            <w:pPr>
              <w:rPr>
                <w:rFonts w:ascii="Arial" w:hAnsi="Arial" w:cs="Arial"/>
              </w:rPr>
            </w:pPr>
            <w:r w:rsidRPr="00547171">
              <w:rPr>
                <w:rFonts w:ascii="Arial" w:hAnsi="Arial" w:cs="Arial"/>
              </w:rPr>
              <w:t>Coronavirus disease (COVID-19) is an infectious disease caused by a newly discovered coronavirus. The COVID-19 virus spreads primarily through droplets of saliva or discharge from the nose when an infected person coughs or sneezes</w:t>
            </w:r>
            <w:r>
              <w:rPr>
                <w:rFonts w:ascii="Arial" w:hAnsi="Arial" w:cs="Arial"/>
              </w:rPr>
              <w:t xml:space="preserve">. </w:t>
            </w:r>
          </w:p>
          <w:p w14:paraId="7D524D0B" w14:textId="77777777" w:rsidR="00727306" w:rsidRDefault="00727306" w:rsidP="00727306">
            <w:pPr>
              <w:rPr>
                <w:rFonts w:ascii="Arial" w:hAnsi="Arial" w:cs="Arial"/>
              </w:rPr>
            </w:pPr>
          </w:p>
          <w:p w14:paraId="56E8FCDA" w14:textId="77777777" w:rsidR="00727306" w:rsidRDefault="00727306" w:rsidP="00727306">
            <w:pPr>
              <w:rPr>
                <w:rFonts w:ascii="Arial" w:hAnsi="Arial" w:cs="Arial"/>
              </w:rPr>
            </w:pPr>
            <w:r w:rsidRPr="00C667C0">
              <w:rPr>
                <w:rFonts w:ascii="Arial" w:hAnsi="Arial" w:cs="Arial"/>
              </w:rPr>
              <w:t>Most infected people will develop mild to moderate illness and recover without hospitali</w:t>
            </w:r>
            <w:r>
              <w:rPr>
                <w:rFonts w:ascii="Arial" w:hAnsi="Arial" w:cs="Arial"/>
              </w:rPr>
              <w:t>sation</w:t>
            </w:r>
            <w:r w:rsidRPr="00C667C0">
              <w:rPr>
                <w:rFonts w:ascii="Arial" w:hAnsi="Arial" w:cs="Arial"/>
              </w:rPr>
              <w:t>.</w:t>
            </w:r>
            <w:r>
              <w:rPr>
                <w:rFonts w:ascii="Arial" w:hAnsi="Arial" w:cs="Arial"/>
              </w:rPr>
              <w:t xml:space="preserve"> In some cases, and if a person has a underlying health conditions, COVID-19 can cause serious ill health.</w:t>
            </w:r>
          </w:p>
          <w:p w14:paraId="59628D24" w14:textId="779980A4" w:rsidR="003171A9" w:rsidRDefault="003171A9" w:rsidP="00727306">
            <w:pPr>
              <w:rPr>
                <w:rFonts w:ascii="Arial" w:hAnsi="Arial" w:cs="Arial"/>
              </w:rPr>
            </w:pPr>
          </w:p>
        </w:tc>
        <w:tc>
          <w:tcPr>
            <w:tcW w:w="2126" w:type="dxa"/>
          </w:tcPr>
          <w:p w14:paraId="34CD7885" w14:textId="306EE1BF" w:rsidR="00727306" w:rsidRDefault="00727306" w:rsidP="00727306">
            <w:pPr>
              <w:rPr>
                <w:rFonts w:ascii="Arial" w:hAnsi="Arial" w:cs="Arial"/>
              </w:rPr>
            </w:pPr>
            <w:r>
              <w:rPr>
                <w:rFonts w:ascii="Arial" w:hAnsi="Arial" w:cs="Arial"/>
              </w:rPr>
              <w:t>Assessed by: SLT Team</w:t>
            </w:r>
          </w:p>
        </w:tc>
        <w:tc>
          <w:tcPr>
            <w:tcW w:w="2552" w:type="dxa"/>
          </w:tcPr>
          <w:p w14:paraId="49954302" w14:textId="77777777" w:rsidR="00727306" w:rsidRDefault="00727306" w:rsidP="00727306">
            <w:pPr>
              <w:rPr>
                <w:rFonts w:ascii="Arial" w:hAnsi="Arial" w:cs="Arial"/>
              </w:rPr>
            </w:pPr>
          </w:p>
        </w:tc>
      </w:tr>
      <w:tr w:rsidR="00363047" w:rsidRPr="00C1652F" w14:paraId="21052351" w14:textId="77777777" w:rsidTr="00363047">
        <w:tc>
          <w:tcPr>
            <w:tcW w:w="1073" w:type="dxa"/>
            <w:tcBorders>
              <w:bottom w:val="single" w:sz="4" w:space="0" w:color="auto"/>
            </w:tcBorders>
            <w:shd w:val="clear" w:color="auto" w:fill="006666"/>
            <w:vAlign w:val="center"/>
          </w:tcPr>
          <w:p w14:paraId="1E2F464A" w14:textId="7A7CB514" w:rsidR="00363047" w:rsidRPr="00C1652F" w:rsidRDefault="00363047" w:rsidP="002310A5">
            <w:pPr>
              <w:spacing w:line="276" w:lineRule="auto"/>
              <w:jc w:val="center"/>
              <w:rPr>
                <w:rFonts w:ascii="Arial" w:hAnsi="Arial" w:cs="Arial"/>
                <w:b/>
                <w:color w:val="FFFFFF" w:themeColor="background1"/>
              </w:rPr>
            </w:pPr>
            <w:r w:rsidRPr="00C1652F">
              <w:rPr>
                <w:rFonts w:ascii="Arial" w:hAnsi="Arial" w:cs="Arial"/>
                <w:color w:val="FFFFFF" w:themeColor="background1"/>
              </w:rPr>
              <w:t xml:space="preserve">Risk rating prior to action &amp; after action </w:t>
            </w:r>
          </w:p>
          <w:p w14:paraId="26F37E3A" w14:textId="77777777" w:rsidR="00363047" w:rsidRPr="00C1652F" w:rsidRDefault="00363047" w:rsidP="002310A5">
            <w:pPr>
              <w:rPr>
                <w:rFonts w:ascii="Arial" w:hAnsi="Arial" w:cs="Arial"/>
                <w:color w:val="FFFFFF" w:themeColor="background1"/>
              </w:rPr>
            </w:pPr>
            <w:r w:rsidRPr="00C1652F">
              <w:rPr>
                <w:rFonts w:ascii="Arial" w:hAnsi="Arial" w:cs="Arial"/>
                <w:color w:val="FFFFFF" w:themeColor="background1"/>
              </w:rPr>
              <w:t>H/M/L</w:t>
            </w:r>
          </w:p>
          <w:p w14:paraId="0BA2A8E1" w14:textId="77777777" w:rsidR="003D1E68" w:rsidRPr="00C1652F" w:rsidRDefault="003D1E68" w:rsidP="003D1E68">
            <w:pPr>
              <w:rPr>
                <w:rFonts w:ascii="Arial" w:hAnsi="Arial" w:cs="Arial"/>
                <w:color w:val="FFFFFF" w:themeColor="background1"/>
              </w:rPr>
            </w:pPr>
            <w:r w:rsidRPr="00C1652F">
              <w:rPr>
                <w:rFonts w:ascii="Arial" w:hAnsi="Arial" w:cs="Arial"/>
                <w:color w:val="FFFFFF" w:themeColor="background1"/>
              </w:rPr>
              <w:lastRenderedPageBreak/>
              <w:t>P</w:t>
            </w:r>
            <w:r w:rsidRPr="00C1652F">
              <w:rPr>
                <w:rFonts w:ascii="Arial" w:hAnsi="Arial" w:cs="Arial"/>
                <w:color w:val="FFFFFF" w:themeColor="background1"/>
                <w:sz w:val="18"/>
                <w:szCs w:val="18"/>
              </w:rPr>
              <w:t xml:space="preserve">(prior to action) </w:t>
            </w:r>
          </w:p>
          <w:p w14:paraId="7A35839F" w14:textId="77777777" w:rsidR="003D1E68" w:rsidRPr="00C1652F" w:rsidRDefault="003D1E68" w:rsidP="003D1E68">
            <w:pPr>
              <w:rPr>
                <w:rFonts w:ascii="Arial" w:hAnsi="Arial" w:cs="Arial"/>
                <w:color w:val="FFFFFF" w:themeColor="background1"/>
              </w:rPr>
            </w:pPr>
            <w:r w:rsidRPr="00C1652F">
              <w:rPr>
                <w:rFonts w:ascii="Arial" w:hAnsi="Arial" w:cs="Arial"/>
                <w:color w:val="FFFFFF" w:themeColor="background1"/>
              </w:rPr>
              <w:t xml:space="preserve">A </w:t>
            </w:r>
            <w:r w:rsidRPr="00C1652F">
              <w:rPr>
                <w:rFonts w:ascii="Arial" w:hAnsi="Arial" w:cs="Arial"/>
                <w:color w:val="FFFFFF" w:themeColor="background1"/>
                <w:sz w:val="18"/>
                <w:szCs w:val="18"/>
              </w:rPr>
              <w:t>(after action)</w:t>
            </w:r>
            <w:r w:rsidRPr="00C1652F">
              <w:rPr>
                <w:rFonts w:ascii="Arial" w:hAnsi="Arial" w:cs="Arial"/>
                <w:color w:val="FFFFFF" w:themeColor="background1"/>
              </w:rPr>
              <w:t xml:space="preserve"> </w:t>
            </w:r>
          </w:p>
          <w:p w14:paraId="0313EC07" w14:textId="341BBB76" w:rsidR="003D1E68" w:rsidRPr="00C1652F" w:rsidRDefault="003D1E68" w:rsidP="002310A5"/>
        </w:tc>
        <w:tc>
          <w:tcPr>
            <w:tcW w:w="13523" w:type="dxa"/>
            <w:gridSpan w:val="6"/>
            <w:tcBorders>
              <w:bottom w:val="single" w:sz="8" w:space="0" w:color="000000" w:themeColor="text1"/>
            </w:tcBorders>
            <w:shd w:val="clear" w:color="auto" w:fill="006666"/>
            <w:vAlign w:val="center"/>
          </w:tcPr>
          <w:p w14:paraId="2E526D42" w14:textId="2C66B66B" w:rsidR="00363047" w:rsidRPr="00C1652F" w:rsidRDefault="00363047" w:rsidP="00363047">
            <w:pPr>
              <w:rPr>
                <w:sz w:val="28"/>
                <w:szCs w:val="28"/>
              </w:rPr>
            </w:pPr>
            <w:r w:rsidRPr="00C1652F">
              <w:rPr>
                <w:rFonts w:ascii="Arial" w:hAnsi="Arial" w:cs="Arial"/>
                <w:color w:val="FFFFFF" w:themeColor="background1"/>
                <w:sz w:val="28"/>
                <w:szCs w:val="28"/>
              </w:rPr>
              <w:lastRenderedPageBreak/>
              <w:t>The following Controls/Mitigation and Protective Measures have been put in place</w:t>
            </w:r>
          </w:p>
        </w:tc>
      </w:tr>
      <w:tr w:rsidR="00363047" w:rsidRPr="00C1652F" w14:paraId="2C6B232C" w14:textId="77777777" w:rsidTr="00363047">
        <w:tc>
          <w:tcPr>
            <w:tcW w:w="1073" w:type="dxa"/>
            <w:tcBorders>
              <w:bottom w:val="single" w:sz="4" w:space="0" w:color="auto"/>
            </w:tcBorders>
            <w:shd w:val="clear" w:color="auto" w:fill="006666"/>
            <w:vAlign w:val="center"/>
          </w:tcPr>
          <w:p w14:paraId="44A8FAD7" w14:textId="77777777" w:rsidR="00363047" w:rsidRPr="00C1652F" w:rsidRDefault="003D1E68" w:rsidP="003D1E68">
            <w:pPr>
              <w:spacing w:line="276" w:lineRule="auto"/>
              <w:rPr>
                <w:rFonts w:ascii="Arial" w:hAnsi="Arial" w:cs="Arial"/>
                <w:color w:val="FFFFFF" w:themeColor="background1"/>
              </w:rPr>
            </w:pPr>
            <w:r w:rsidRPr="00C1652F">
              <w:rPr>
                <w:rFonts w:ascii="Arial" w:hAnsi="Arial" w:cs="Arial"/>
                <w:color w:val="FFFFFF" w:themeColor="background1"/>
              </w:rPr>
              <w:lastRenderedPageBreak/>
              <w:t>P: M</w:t>
            </w:r>
          </w:p>
          <w:p w14:paraId="291DFFE6" w14:textId="1ADCC202" w:rsidR="003D1E68" w:rsidRPr="00C1652F" w:rsidRDefault="003D1E68" w:rsidP="003D1E68">
            <w:pPr>
              <w:spacing w:line="276" w:lineRule="auto"/>
              <w:rPr>
                <w:rFonts w:ascii="Arial" w:hAnsi="Arial" w:cs="Arial"/>
                <w:color w:val="FFFFFF" w:themeColor="background1"/>
              </w:rPr>
            </w:pPr>
            <w:r w:rsidRPr="00C1652F">
              <w:rPr>
                <w:rFonts w:ascii="Arial" w:hAnsi="Arial" w:cs="Arial"/>
                <w:color w:val="FFFFFF" w:themeColor="background1"/>
              </w:rPr>
              <w:t>A:L</w:t>
            </w:r>
          </w:p>
        </w:tc>
        <w:tc>
          <w:tcPr>
            <w:tcW w:w="13523" w:type="dxa"/>
            <w:gridSpan w:val="6"/>
            <w:tcBorders>
              <w:bottom w:val="single" w:sz="8" w:space="0" w:color="000000" w:themeColor="text1"/>
            </w:tcBorders>
            <w:shd w:val="clear" w:color="auto" w:fill="006666"/>
            <w:vAlign w:val="center"/>
          </w:tcPr>
          <w:p w14:paraId="1DA99AB2" w14:textId="77777777" w:rsidR="00363047" w:rsidRPr="00C1652F" w:rsidRDefault="00363047" w:rsidP="00363047">
            <w:pPr>
              <w:rPr>
                <w:rFonts w:ascii="Arial" w:hAnsi="Arial" w:cs="Arial"/>
                <w:color w:val="FFFFFF" w:themeColor="background1"/>
                <w:sz w:val="28"/>
                <w:szCs w:val="28"/>
              </w:rPr>
            </w:pPr>
          </w:p>
          <w:p w14:paraId="0EA06CAB" w14:textId="44A451FA" w:rsidR="00363047" w:rsidRPr="00C1652F" w:rsidRDefault="00363047" w:rsidP="00363047">
            <w:pPr>
              <w:rPr>
                <w:rFonts w:ascii="Arial" w:hAnsi="Arial" w:cs="Arial"/>
                <w:color w:val="FFFFFF" w:themeColor="background1"/>
                <w:sz w:val="28"/>
                <w:szCs w:val="28"/>
              </w:rPr>
            </w:pPr>
            <w:r w:rsidRPr="00C1652F">
              <w:rPr>
                <w:rFonts w:ascii="Arial" w:hAnsi="Arial" w:cs="Arial"/>
                <w:color w:val="FFFFFF" w:themeColor="background1"/>
                <w:sz w:val="28"/>
                <w:szCs w:val="28"/>
              </w:rPr>
              <w:t>1. Awareness of and adherence to policies and procedures</w:t>
            </w:r>
          </w:p>
          <w:p w14:paraId="7EEEDB97" w14:textId="77777777" w:rsidR="00363047" w:rsidRPr="00C1652F" w:rsidRDefault="00363047" w:rsidP="00363047">
            <w:pPr>
              <w:rPr>
                <w:rFonts w:ascii="Arial" w:hAnsi="Arial" w:cs="Arial"/>
                <w:color w:val="FFFFFF" w:themeColor="background1"/>
                <w:sz w:val="28"/>
                <w:szCs w:val="28"/>
              </w:rPr>
            </w:pPr>
          </w:p>
        </w:tc>
      </w:tr>
      <w:tr w:rsidR="00363047" w:rsidRPr="00C1652F" w14:paraId="73323685" w14:textId="77777777" w:rsidTr="00363047">
        <w:tc>
          <w:tcPr>
            <w:tcW w:w="1073" w:type="dxa"/>
          </w:tcPr>
          <w:p w14:paraId="7A0C0F3D" w14:textId="3796E4E3" w:rsidR="003D1E68" w:rsidRPr="00C1652F" w:rsidRDefault="003D1E68" w:rsidP="003D1E68">
            <w:pPr>
              <w:rPr>
                <w:rFonts w:ascii="Arial" w:hAnsi="Arial" w:cs="Arial"/>
              </w:rPr>
            </w:pPr>
          </w:p>
        </w:tc>
        <w:tc>
          <w:tcPr>
            <w:tcW w:w="13523" w:type="dxa"/>
            <w:gridSpan w:val="6"/>
          </w:tcPr>
          <w:p w14:paraId="74DEDA6A" w14:textId="2B58F480" w:rsidR="00363047" w:rsidRPr="00C1652F" w:rsidRDefault="00363047" w:rsidP="009B7D36">
            <w:pPr>
              <w:numPr>
                <w:ilvl w:val="0"/>
                <w:numId w:val="1"/>
              </w:numPr>
              <w:tabs>
                <w:tab w:val="left" w:pos="1560"/>
              </w:tabs>
              <w:suppressAutoHyphens/>
              <w:autoSpaceDN w:val="0"/>
              <w:spacing w:line="276" w:lineRule="auto"/>
              <w:textAlignment w:val="baseline"/>
              <w:rPr>
                <w:rFonts w:ascii="Arial" w:hAnsi="Arial" w:cs="Arial"/>
              </w:rPr>
            </w:pPr>
            <w:r w:rsidRPr="00C1652F">
              <w:rPr>
                <w:rFonts w:ascii="Arial" w:hAnsi="Arial" w:cs="Arial"/>
              </w:rPr>
              <w:t>Health and Safety Policy has been updated in light of the COVID-19 advice</w:t>
            </w:r>
          </w:p>
          <w:p w14:paraId="4105E25E" w14:textId="362642D6" w:rsidR="00363047" w:rsidRPr="00C1652F" w:rsidRDefault="00363047" w:rsidP="009B7D36">
            <w:pPr>
              <w:numPr>
                <w:ilvl w:val="0"/>
                <w:numId w:val="1"/>
              </w:numPr>
              <w:tabs>
                <w:tab w:val="left" w:pos="1560"/>
              </w:tabs>
              <w:suppressAutoHyphens/>
              <w:autoSpaceDN w:val="0"/>
              <w:spacing w:line="276" w:lineRule="auto"/>
              <w:textAlignment w:val="baseline"/>
              <w:rPr>
                <w:rFonts w:ascii="Arial" w:hAnsi="Arial" w:cs="Arial"/>
              </w:rPr>
            </w:pPr>
            <w:r w:rsidRPr="00C1652F">
              <w:rPr>
                <w:rFonts w:ascii="Arial" w:hAnsi="Arial" w:cs="Arial"/>
              </w:rPr>
              <w:t>All staff, pupils and volunteers are aware of all relevant policies and procedures including, but not limited to, the following:</w:t>
            </w:r>
          </w:p>
          <w:p w14:paraId="19CA11EF" w14:textId="61536CB2" w:rsidR="00363047" w:rsidRPr="00C1652F" w:rsidRDefault="00D7466B" w:rsidP="009B7D36">
            <w:pPr>
              <w:numPr>
                <w:ilvl w:val="1"/>
                <w:numId w:val="1"/>
              </w:numPr>
              <w:tabs>
                <w:tab w:val="left" w:pos="1560"/>
              </w:tabs>
              <w:suppressAutoHyphens/>
              <w:autoSpaceDN w:val="0"/>
              <w:spacing w:line="276" w:lineRule="auto"/>
              <w:textAlignment w:val="baseline"/>
              <w:rPr>
                <w:rFonts w:ascii="Arial" w:hAnsi="Arial" w:cs="Arial"/>
                <w:b/>
                <w:bCs/>
              </w:rPr>
            </w:pPr>
            <w:r w:rsidRPr="00C1652F">
              <w:rPr>
                <w:rFonts w:ascii="Arial" w:hAnsi="Arial" w:cs="Arial"/>
                <w:b/>
                <w:bCs/>
              </w:rPr>
              <w:t>Health,</w:t>
            </w:r>
            <w:r w:rsidR="00363047" w:rsidRPr="00C1652F">
              <w:rPr>
                <w:rFonts w:ascii="Arial" w:hAnsi="Arial" w:cs="Arial"/>
                <w:b/>
                <w:bCs/>
              </w:rPr>
              <w:t xml:space="preserve"> Safety</w:t>
            </w:r>
            <w:r w:rsidRPr="00C1652F">
              <w:rPr>
                <w:rFonts w:ascii="Arial" w:hAnsi="Arial" w:cs="Arial"/>
                <w:b/>
                <w:bCs/>
              </w:rPr>
              <w:t xml:space="preserve"> and Welfare</w:t>
            </w:r>
            <w:r w:rsidR="00363047" w:rsidRPr="00C1652F">
              <w:rPr>
                <w:rFonts w:ascii="Arial" w:hAnsi="Arial" w:cs="Arial"/>
                <w:b/>
                <w:bCs/>
              </w:rPr>
              <w:t xml:space="preserve"> Policy</w:t>
            </w:r>
          </w:p>
          <w:p w14:paraId="781EB2DF" w14:textId="77777777" w:rsidR="00363047" w:rsidRPr="00C1652F" w:rsidRDefault="00363047" w:rsidP="009B7D36">
            <w:pPr>
              <w:numPr>
                <w:ilvl w:val="1"/>
                <w:numId w:val="1"/>
              </w:numPr>
              <w:tabs>
                <w:tab w:val="left" w:pos="1560"/>
              </w:tabs>
              <w:suppressAutoHyphens/>
              <w:autoSpaceDN w:val="0"/>
              <w:spacing w:line="276" w:lineRule="auto"/>
              <w:textAlignment w:val="baseline"/>
              <w:rPr>
                <w:rFonts w:ascii="Arial" w:hAnsi="Arial" w:cs="Arial"/>
                <w:b/>
                <w:bCs/>
              </w:rPr>
            </w:pPr>
            <w:r w:rsidRPr="00C1652F">
              <w:rPr>
                <w:rFonts w:ascii="Arial" w:hAnsi="Arial" w:cs="Arial"/>
                <w:b/>
              </w:rPr>
              <w:t>Infection Control Policy</w:t>
            </w:r>
          </w:p>
          <w:p w14:paraId="4CC105EE" w14:textId="77777777" w:rsidR="00363047" w:rsidRPr="00C1652F" w:rsidRDefault="00363047" w:rsidP="009B7D36">
            <w:pPr>
              <w:numPr>
                <w:ilvl w:val="1"/>
                <w:numId w:val="1"/>
              </w:numPr>
              <w:tabs>
                <w:tab w:val="left" w:pos="1560"/>
              </w:tabs>
              <w:suppressAutoHyphens/>
              <w:autoSpaceDN w:val="0"/>
              <w:spacing w:line="276" w:lineRule="auto"/>
              <w:textAlignment w:val="baseline"/>
              <w:rPr>
                <w:rFonts w:ascii="Arial" w:hAnsi="Arial" w:cs="Arial"/>
                <w:b/>
                <w:bCs/>
              </w:rPr>
            </w:pPr>
            <w:r w:rsidRPr="00C1652F">
              <w:rPr>
                <w:rFonts w:ascii="Arial" w:hAnsi="Arial" w:cs="Arial"/>
                <w:b/>
                <w:bCs/>
              </w:rPr>
              <w:t>First Aid Policy</w:t>
            </w:r>
          </w:p>
          <w:p w14:paraId="240D4B1D" w14:textId="5759C94B" w:rsidR="00363047" w:rsidRPr="00C1652F" w:rsidRDefault="00363047" w:rsidP="009B7D36">
            <w:pPr>
              <w:pStyle w:val="ListParagraph"/>
              <w:numPr>
                <w:ilvl w:val="0"/>
                <w:numId w:val="1"/>
              </w:numPr>
              <w:tabs>
                <w:tab w:val="left" w:pos="1560"/>
              </w:tabs>
              <w:suppressAutoHyphens/>
              <w:autoSpaceDN w:val="0"/>
              <w:spacing w:after="0"/>
              <w:textAlignment w:val="baseline"/>
              <w:rPr>
                <w:rFonts w:ascii="Arial" w:hAnsi="Arial" w:cs="Arial"/>
                <w:b/>
                <w:bCs/>
                <w:u w:val="single"/>
              </w:rPr>
            </w:pPr>
            <w:r w:rsidRPr="00C1652F">
              <w:rPr>
                <w:rFonts w:ascii="Arial" w:hAnsi="Arial" w:cs="Arial"/>
              </w:rPr>
              <w:t>All relevant staff have regard to all relevant guidance and legislation including, but not limited to, the following:</w:t>
            </w:r>
          </w:p>
          <w:p w14:paraId="2D074E3C" w14:textId="77777777" w:rsidR="00363047" w:rsidRPr="00C1652F" w:rsidRDefault="00363047" w:rsidP="009B7D36">
            <w:pPr>
              <w:pStyle w:val="ListParagraph"/>
              <w:numPr>
                <w:ilvl w:val="1"/>
                <w:numId w:val="1"/>
              </w:numPr>
              <w:tabs>
                <w:tab w:val="left" w:pos="1560"/>
              </w:tabs>
              <w:suppressAutoHyphens/>
              <w:autoSpaceDN w:val="0"/>
              <w:spacing w:after="0"/>
              <w:textAlignment w:val="baseline"/>
              <w:rPr>
                <w:rFonts w:ascii="Arial" w:hAnsi="Arial" w:cs="Arial"/>
                <w:b/>
                <w:bCs/>
                <w:u w:val="single"/>
              </w:rPr>
            </w:pPr>
            <w:r w:rsidRPr="00C1652F">
              <w:rPr>
                <w:rFonts w:ascii="Arial" w:hAnsi="Arial" w:cs="Arial"/>
              </w:rPr>
              <w:t>The Reporting of Injuries, Diseases and Dangerous Occurrences Regulations (RIDDOR) 2013</w:t>
            </w:r>
          </w:p>
          <w:p w14:paraId="0C511E34" w14:textId="77777777" w:rsidR="00363047" w:rsidRPr="00C1652F" w:rsidRDefault="00363047" w:rsidP="009B7D36">
            <w:pPr>
              <w:pStyle w:val="ListParagraph"/>
              <w:numPr>
                <w:ilvl w:val="1"/>
                <w:numId w:val="1"/>
              </w:numPr>
              <w:tabs>
                <w:tab w:val="left" w:pos="1560"/>
              </w:tabs>
              <w:suppressAutoHyphens/>
              <w:autoSpaceDN w:val="0"/>
              <w:spacing w:after="0"/>
              <w:textAlignment w:val="baseline"/>
              <w:rPr>
                <w:rFonts w:ascii="Arial" w:hAnsi="Arial" w:cs="Arial"/>
                <w:b/>
                <w:bCs/>
                <w:u w:val="single"/>
              </w:rPr>
            </w:pPr>
            <w:r w:rsidRPr="00C1652F">
              <w:rPr>
                <w:rFonts w:ascii="Arial" w:hAnsi="Arial" w:cs="Arial"/>
              </w:rPr>
              <w:t>The Health Protection (Notification) Regulations 2010</w:t>
            </w:r>
          </w:p>
          <w:p w14:paraId="1F007288" w14:textId="77777777" w:rsidR="00363047" w:rsidRPr="00C1652F" w:rsidRDefault="00363047" w:rsidP="009B7D36">
            <w:pPr>
              <w:pStyle w:val="ListParagraph"/>
              <w:numPr>
                <w:ilvl w:val="1"/>
                <w:numId w:val="1"/>
              </w:numPr>
              <w:tabs>
                <w:tab w:val="left" w:pos="1560"/>
              </w:tabs>
              <w:suppressAutoHyphens/>
              <w:autoSpaceDN w:val="0"/>
              <w:spacing w:after="0"/>
              <w:textAlignment w:val="baseline"/>
              <w:rPr>
                <w:rFonts w:ascii="Arial" w:hAnsi="Arial" w:cs="Arial"/>
                <w:b/>
                <w:bCs/>
                <w:u w:val="single"/>
              </w:rPr>
            </w:pPr>
            <w:r w:rsidRPr="00C1652F">
              <w:rPr>
                <w:rFonts w:ascii="Arial" w:hAnsi="Arial" w:cs="Arial"/>
              </w:rPr>
              <w:t>Public Health England (PHE) (2017) ‘Health protection in schools and other childcare facilities’</w:t>
            </w:r>
          </w:p>
          <w:p w14:paraId="6F368360" w14:textId="77777777" w:rsidR="00363047" w:rsidRPr="00C1652F" w:rsidRDefault="00363047" w:rsidP="009B7D36">
            <w:pPr>
              <w:pStyle w:val="ListParagraph"/>
              <w:numPr>
                <w:ilvl w:val="1"/>
                <w:numId w:val="1"/>
              </w:numPr>
              <w:tabs>
                <w:tab w:val="left" w:pos="1560"/>
              </w:tabs>
              <w:suppressAutoHyphens/>
              <w:autoSpaceDN w:val="0"/>
              <w:spacing w:after="0"/>
              <w:textAlignment w:val="baseline"/>
              <w:rPr>
                <w:rFonts w:ascii="Arial" w:hAnsi="Arial" w:cs="Arial"/>
              </w:rPr>
            </w:pPr>
            <w:r w:rsidRPr="00C1652F">
              <w:rPr>
                <w:rFonts w:ascii="Arial" w:hAnsi="Arial" w:cs="Arial"/>
              </w:rPr>
              <w:t>DfE and PHE (2020) ‘COVID-19: guidance for educational settings’</w:t>
            </w:r>
          </w:p>
          <w:p w14:paraId="195AEE04" w14:textId="77777777" w:rsidR="00363047" w:rsidRPr="00C1652F" w:rsidRDefault="00363047" w:rsidP="009B7D36">
            <w:pPr>
              <w:pStyle w:val="ListParagraph"/>
              <w:numPr>
                <w:ilvl w:val="0"/>
                <w:numId w:val="1"/>
              </w:numPr>
              <w:tabs>
                <w:tab w:val="left" w:pos="1560"/>
              </w:tabs>
              <w:suppressAutoHyphens/>
              <w:autoSpaceDN w:val="0"/>
              <w:spacing w:after="0"/>
              <w:textAlignment w:val="baseline"/>
              <w:rPr>
                <w:rFonts w:ascii="Arial" w:hAnsi="Arial" w:cs="Arial"/>
              </w:rPr>
            </w:pPr>
            <w:r w:rsidRPr="00C1652F">
              <w:rPr>
                <w:rFonts w:ascii="Arial" w:hAnsi="Arial" w:cs="Arial"/>
              </w:rPr>
              <w:t>The relevant staff receive any necessary training that helps minimise the spread of infection, e.g. infection control training.</w:t>
            </w:r>
          </w:p>
          <w:p w14:paraId="5069D7E8" w14:textId="77777777" w:rsidR="00363047" w:rsidRPr="00C1652F" w:rsidRDefault="00363047" w:rsidP="009B7D36">
            <w:pPr>
              <w:pStyle w:val="ListParagraph"/>
              <w:numPr>
                <w:ilvl w:val="0"/>
                <w:numId w:val="1"/>
              </w:numPr>
              <w:tabs>
                <w:tab w:val="left" w:pos="1560"/>
              </w:tabs>
              <w:suppressAutoHyphens/>
              <w:autoSpaceDN w:val="0"/>
              <w:spacing w:after="0"/>
              <w:textAlignment w:val="baseline"/>
              <w:rPr>
                <w:rFonts w:ascii="Arial" w:hAnsi="Arial" w:cs="Arial"/>
              </w:rPr>
            </w:pPr>
            <w:r w:rsidRPr="00C1652F">
              <w:rPr>
                <w:rFonts w:ascii="Arial" w:hAnsi="Arial" w:cs="Arial"/>
              </w:rPr>
              <w:t>The school keeps up-to-date with advice issued by, but not limited to, the following:</w:t>
            </w:r>
          </w:p>
          <w:p w14:paraId="38C5C452" w14:textId="6E2ADA75" w:rsidR="00363047" w:rsidRPr="00C1652F" w:rsidRDefault="00363047" w:rsidP="008D0E08">
            <w:pPr>
              <w:pStyle w:val="ListParagraph"/>
              <w:numPr>
                <w:ilvl w:val="1"/>
                <w:numId w:val="1"/>
              </w:numPr>
              <w:tabs>
                <w:tab w:val="left" w:pos="1560"/>
              </w:tabs>
              <w:suppressAutoHyphens/>
              <w:autoSpaceDN w:val="0"/>
              <w:spacing w:after="0"/>
              <w:jc w:val="both"/>
              <w:textAlignment w:val="baseline"/>
              <w:rPr>
                <w:rFonts w:ascii="Arial" w:hAnsi="Arial" w:cs="Arial"/>
              </w:rPr>
            </w:pPr>
            <w:r w:rsidRPr="00C1652F">
              <w:rPr>
                <w:rFonts w:ascii="Arial" w:hAnsi="Arial" w:cs="Arial"/>
              </w:rPr>
              <w:t xml:space="preserve">DfE; NHS; Department of Health and Social Care; PHE </w:t>
            </w:r>
          </w:p>
          <w:p w14:paraId="00E37C9C" w14:textId="1073A41A" w:rsidR="00363047" w:rsidRPr="00C1652F" w:rsidRDefault="00363047" w:rsidP="009B7D36">
            <w:pPr>
              <w:pStyle w:val="ListParagraph"/>
              <w:numPr>
                <w:ilvl w:val="0"/>
                <w:numId w:val="1"/>
              </w:numPr>
              <w:tabs>
                <w:tab w:val="left" w:pos="1560"/>
              </w:tabs>
              <w:suppressAutoHyphens/>
              <w:autoSpaceDN w:val="0"/>
              <w:spacing w:after="0"/>
              <w:textAlignment w:val="baseline"/>
              <w:rPr>
                <w:rFonts w:ascii="Arial" w:hAnsi="Arial" w:cs="Arial"/>
                <w:color w:val="7030A0"/>
              </w:rPr>
            </w:pPr>
            <w:r w:rsidRPr="00C1652F">
              <w:rPr>
                <w:rFonts w:ascii="Arial" w:hAnsi="Arial" w:cs="Arial"/>
              </w:rPr>
              <w:t xml:space="preserve">Staff are made aware of the school’s infection control procedures in relation to coronavirus. </w:t>
            </w:r>
          </w:p>
          <w:p w14:paraId="3230294A" w14:textId="75BA2245" w:rsidR="00363047" w:rsidRPr="00C1652F" w:rsidRDefault="00363047" w:rsidP="009B7D36">
            <w:pPr>
              <w:pStyle w:val="ListParagraph"/>
              <w:numPr>
                <w:ilvl w:val="0"/>
                <w:numId w:val="1"/>
              </w:numPr>
              <w:tabs>
                <w:tab w:val="left" w:pos="1560"/>
              </w:tabs>
              <w:suppressAutoHyphens/>
              <w:autoSpaceDN w:val="0"/>
              <w:spacing w:after="0" w:line="240" w:lineRule="auto"/>
              <w:textAlignment w:val="baseline"/>
              <w:rPr>
                <w:rFonts w:ascii="Arial" w:hAnsi="Arial" w:cs="Arial"/>
              </w:rPr>
            </w:pPr>
            <w:r w:rsidRPr="00C1652F">
              <w:rPr>
                <w:rFonts w:ascii="Arial" w:hAnsi="Arial" w:cs="Arial"/>
              </w:rPr>
              <w:t xml:space="preserve">Parents are made aware of the school’s infection control procedures in relation to coronavirus via letters and email– they are informed that they must not send their child to school </w:t>
            </w:r>
            <w:r w:rsidRPr="00C1652F">
              <w:rPr>
                <w:rFonts w:ascii="Arial" w:hAnsi="Arial" w:cs="Arial"/>
                <w:shd w:val="clear" w:color="auto" w:fill="FFFFFF"/>
              </w:rPr>
              <w:t xml:space="preserve">if they have </w:t>
            </w:r>
            <w:hyperlink r:id="rId26" w:anchor="people-who-develop-symptoms-of-coronavirus" w:history="1">
              <w:r w:rsidRPr="00C1652F">
                <w:rPr>
                  <w:rStyle w:val="Hyperlink"/>
                  <w:rFonts w:ascii="Arial" w:hAnsi="Arial" w:cs="Arial"/>
                  <w:color w:val="auto"/>
                  <w:bdr w:val="none" w:sz="0" w:space="0" w:color="auto" w:frame="1"/>
                </w:rPr>
                <w:t>coronavirus (COVID-19) symptoms</w:t>
              </w:r>
            </w:hyperlink>
            <w:r w:rsidRPr="00C1652F">
              <w:rPr>
                <w:rFonts w:ascii="Arial" w:hAnsi="Arial" w:cs="Arial"/>
                <w:shd w:val="clear" w:color="auto" w:fill="FFFFFF"/>
              </w:rPr>
              <w:t>, or ha</w:t>
            </w:r>
            <w:r w:rsidR="007E2909" w:rsidRPr="00C1652F">
              <w:rPr>
                <w:rFonts w:ascii="Arial" w:hAnsi="Arial" w:cs="Arial"/>
                <w:shd w:val="clear" w:color="auto" w:fill="FFFFFF"/>
              </w:rPr>
              <w:t>ve tested positive in the last 10</w:t>
            </w:r>
            <w:r w:rsidRPr="00C1652F">
              <w:rPr>
                <w:rFonts w:ascii="Arial" w:hAnsi="Arial" w:cs="Arial"/>
                <w:shd w:val="clear" w:color="auto" w:fill="FFFFFF"/>
              </w:rPr>
              <w:t xml:space="preserve"> days, </w:t>
            </w:r>
            <w:r w:rsidRPr="00C1652F">
              <w:rPr>
                <w:rFonts w:ascii="Arial" w:hAnsi="Arial" w:cs="Arial"/>
              </w:rPr>
              <w:t xml:space="preserve">or if another household member develops coronavirus symptoms. In both these circumstances the parents/carers should call the school to inform the school of this and that they will be following the national </w:t>
            </w:r>
            <w:hyperlink r:id="rId27" w:history="1">
              <w:r w:rsidRPr="00C1652F">
                <w:rPr>
                  <w:rStyle w:val="Hyperlink"/>
                  <w:rFonts w:ascii="Arial" w:hAnsi="Arial" w:cs="Arial"/>
                </w:rPr>
                <w:t>Stay at Home</w:t>
              </w:r>
            </w:hyperlink>
            <w:r w:rsidRPr="00C1652F">
              <w:rPr>
                <w:rFonts w:ascii="Arial" w:hAnsi="Arial" w:cs="Arial"/>
              </w:rPr>
              <w:t xml:space="preserve"> guidance. </w:t>
            </w:r>
          </w:p>
          <w:p w14:paraId="7CACD3B2" w14:textId="3E8A75D3" w:rsidR="00363047" w:rsidRPr="00C1652F" w:rsidRDefault="00363047" w:rsidP="009B7D36">
            <w:pPr>
              <w:pStyle w:val="ListParagraph"/>
              <w:numPr>
                <w:ilvl w:val="0"/>
                <w:numId w:val="1"/>
              </w:numPr>
              <w:tabs>
                <w:tab w:val="left" w:pos="1560"/>
              </w:tabs>
              <w:suppressAutoHyphens/>
              <w:autoSpaceDN w:val="0"/>
              <w:spacing w:after="0"/>
              <w:textAlignment w:val="baseline"/>
              <w:rPr>
                <w:rFonts w:ascii="Arial" w:hAnsi="Arial" w:cs="Arial"/>
              </w:rPr>
            </w:pPr>
            <w:r w:rsidRPr="00C1652F">
              <w:rPr>
                <w:rFonts w:ascii="Arial" w:hAnsi="Arial" w:cs="Arial"/>
              </w:rPr>
              <w:lastRenderedPageBreak/>
              <w:t>Pupils are made aware of the school’s infection control procedures in relation to coronavirus and are informed that they must tell a member of staff if they begin to feel unwell.</w:t>
            </w:r>
          </w:p>
          <w:p w14:paraId="48B5748A" w14:textId="5F6132FB" w:rsidR="00363047" w:rsidRPr="00C1652F" w:rsidRDefault="00363047" w:rsidP="009B7D36">
            <w:pPr>
              <w:pStyle w:val="ListParagraph"/>
              <w:numPr>
                <w:ilvl w:val="0"/>
                <w:numId w:val="1"/>
              </w:numPr>
              <w:tabs>
                <w:tab w:val="left" w:pos="1560"/>
              </w:tabs>
              <w:suppressAutoHyphens/>
              <w:autoSpaceDN w:val="0"/>
              <w:spacing w:after="0"/>
              <w:textAlignment w:val="baseline"/>
              <w:rPr>
                <w:rFonts w:ascii="Arial" w:hAnsi="Arial" w:cs="Arial"/>
              </w:rPr>
            </w:pPr>
            <w:r w:rsidRPr="00C1652F">
              <w:rPr>
                <w:rFonts w:ascii="Arial" w:hAnsi="Arial" w:cs="Arial"/>
                <w:shd w:val="clear" w:color="auto" w:fill="FFFFFF"/>
              </w:rPr>
              <w:t>Staff and pupils are made aware of the process for removing face coverings when pupils and staff who use them arrive at school, and this is communicated clearly to parents and staff.</w:t>
            </w:r>
          </w:p>
          <w:p w14:paraId="15DD4A35" w14:textId="41684A00" w:rsidR="00363047" w:rsidRPr="00C1652F" w:rsidRDefault="003D1E68" w:rsidP="009B7D36">
            <w:pPr>
              <w:pStyle w:val="ListParagraph"/>
              <w:numPr>
                <w:ilvl w:val="0"/>
                <w:numId w:val="1"/>
              </w:numPr>
              <w:spacing w:after="0" w:line="240" w:lineRule="auto"/>
              <w:rPr>
                <w:rFonts w:ascii="Arial" w:hAnsi="Arial" w:cs="Arial"/>
              </w:rPr>
            </w:pPr>
            <w:r w:rsidRPr="00C1652F">
              <w:rPr>
                <w:rFonts w:ascii="Arial" w:hAnsi="Arial" w:cs="Arial"/>
                <w:color w:val="000000" w:themeColor="text1"/>
              </w:rPr>
              <w:t>Confidentiality procedures (staff, volunteers, pupil) outlined in relevant policies are</w:t>
            </w:r>
            <w:r w:rsidR="00363047" w:rsidRPr="00C1652F">
              <w:rPr>
                <w:rFonts w:ascii="Arial" w:hAnsi="Arial" w:cs="Arial"/>
              </w:rPr>
              <w:t xml:space="preserve"> followed at all times – this includes withholding the names of staff, volunteers and pupils with either confirmed or suspected cases of coronavirus.</w:t>
            </w:r>
          </w:p>
          <w:p w14:paraId="3BB194D1" w14:textId="7F26FDA3" w:rsidR="00363047" w:rsidRPr="00C1652F" w:rsidRDefault="00363047" w:rsidP="002310A5">
            <w:pPr>
              <w:rPr>
                <w:rFonts w:ascii="Arial" w:hAnsi="Arial" w:cs="Arial"/>
              </w:rPr>
            </w:pPr>
          </w:p>
        </w:tc>
      </w:tr>
      <w:tr w:rsidR="00363047" w:rsidRPr="00C1652F" w14:paraId="16BF74A2" w14:textId="77777777" w:rsidTr="00363047">
        <w:tc>
          <w:tcPr>
            <w:tcW w:w="1073" w:type="dxa"/>
          </w:tcPr>
          <w:p w14:paraId="27223266" w14:textId="3E8DAADA" w:rsidR="003D1E68" w:rsidRPr="00C1652F" w:rsidRDefault="003D1E68" w:rsidP="002310A5">
            <w:pPr>
              <w:rPr>
                <w:rFonts w:ascii="Arial" w:hAnsi="Arial" w:cs="Arial"/>
              </w:rPr>
            </w:pPr>
            <w:r w:rsidRPr="00C1652F">
              <w:rPr>
                <w:rFonts w:ascii="Arial" w:hAnsi="Arial" w:cs="Arial"/>
              </w:rPr>
              <w:lastRenderedPageBreak/>
              <w:t>P:H</w:t>
            </w:r>
          </w:p>
          <w:p w14:paraId="3B9C903F" w14:textId="4CC3BBAF" w:rsidR="003D1E68" w:rsidRPr="00C1652F" w:rsidRDefault="003D1E68" w:rsidP="002310A5">
            <w:pPr>
              <w:rPr>
                <w:rFonts w:ascii="Arial" w:hAnsi="Arial" w:cs="Arial"/>
              </w:rPr>
            </w:pPr>
            <w:r w:rsidRPr="00C1652F">
              <w:rPr>
                <w:rFonts w:ascii="Arial" w:hAnsi="Arial" w:cs="Arial"/>
              </w:rPr>
              <w:t>A:L</w:t>
            </w:r>
          </w:p>
        </w:tc>
        <w:tc>
          <w:tcPr>
            <w:tcW w:w="13523" w:type="dxa"/>
            <w:gridSpan w:val="6"/>
            <w:shd w:val="clear" w:color="auto" w:fill="006666"/>
          </w:tcPr>
          <w:p w14:paraId="60F5728B" w14:textId="77777777" w:rsidR="00363047" w:rsidRPr="00C1652F" w:rsidRDefault="00363047" w:rsidP="00437FC3">
            <w:pPr>
              <w:suppressAutoHyphens/>
              <w:autoSpaceDN w:val="0"/>
              <w:ind w:left="360"/>
              <w:textAlignment w:val="baseline"/>
              <w:rPr>
                <w:rFonts w:ascii="Arial" w:hAnsi="Arial" w:cs="Arial"/>
                <w:color w:val="FFFFFF" w:themeColor="background1"/>
                <w:sz w:val="28"/>
                <w:szCs w:val="28"/>
              </w:rPr>
            </w:pPr>
            <w:r w:rsidRPr="00C1652F">
              <w:rPr>
                <w:rFonts w:ascii="Arial" w:hAnsi="Arial" w:cs="Arial"/>
                <w:color w:val="FFFFFF" w:themeColor="background1"/>
                <w:sz w:val="28"/>
                <w:szCs w:val="28"/>
              </w:rPr>
              <w:t>Prevention</w:t>
            </w:r>
          </w:p>
          <w:p w14:paraId="37BC4D7F" w14:textId="6DC45C55" w:rsidR="00363047" w:rsidRPr="00C1652F" w:rsidRDefault="00570905" w:rsidP="00363047">
            <w:pPr>
              <w:suppressAutoHyphens/>
              <w:autoSpaceDN w:val="0"/>
              <w:ind w:left="360"/>
              <w:textAlignment w:val="baseline"/>
              <w:rPr>
                <w:rFonts w:ascii="Arial" w:hAnsi="Arial" w:cs="Arial"/>
                <w:color w:val="FFFFFF" w:themeColor="background1"/>
                <w:sz w:val="28"/>
                <w:szCs w:val="28"/>
              </w:rPr>
            </w:pPr>
            <w:r>
              <w:rPr>
                <w:rFonts w:ascii="Arial" w:hAnsi="Arial" w:cs="Arial"/>
                <w:color w:val="FFFFFF" w:themeColor="background1"/>
                <w:sz w:val="28"/>
                <w:szCs w:val="28"/>
              </w:rPr>
              <w:t>1</w:t>
            </w:r>
            <w:r w:rsidR="00363047" w:rsidRPr="00C1652F">
              <w:rPr>
                <w:rFonts w:ascii="Arial" w:hAnsi="Arial" w:cs="Arial"/>
                <w:color w:val="FFFFFF" w:themeColor="background1"/>
                <w:sz w:val="28"/>
                <w:szCs w:val="28"/>
              </w:rPr>
              <w:t>.Minimise contact</w:t>
            </w:r>
            <w:r w:rsidR="00363047" w:rsidRPr="00C1652F">
              <w:rPr>
                <w:rFonts w:ascii="Arial" w:hAnsi="Arial" w:cs="Arial"/>
              </w:rPr>
              <w:t xml:space="preserve"> </w:t>
            </w:r>
            <w:r w:rsidR="00363047" w:rsidRPr="00C1652F">
              <w:rPr>
                <w:rFonts w:ascii="Arial" w:hAnsi="Arial" w:cs="Arial"/>
                <w:color w:val="FFFFFF" w:themeColor="background1"/>
                <w:sz w:val="28"/>
                <w:szCs w:val="28"/>
              </w:rPr>
              <w:t>with individuals who are unwell with COVID-19 symptoms</w:t>
            </w:r>
          </w:p>
          <w:p w14:paraId="16710459" w14:textId="77777777" w:rsidR="00363047" w:rsidRPr="00C1652F" w:rsidRDefault="00363047" w:rsidP="00EF5A5E">
            <w:pPr>
              <w:tabs>
                <w:tab w:val="left" w:pos="1560"/>
              </w:tabs>
              <w:suppressAutoHyphens/>
              <w:autoSpaceDN w:val="0"/>
              <w:spacing w:line="276" w:lineRule="auto"/>
              <w:jc w:val="center"/>
              <w:textAlignment w:val="baseline"/>
              <w:rPr>
                <w:rFonts w:ascii="Arial" w:hAnsi="Arial" w:cs="Arial"/>
                <w:color w:val="FFFFFF" w:themeColor="background1"/>
                <w:sz w:val="28"/>
                <w:szCs w:val="28"/>
              </w:rPr>
            </w:pPr>
          </w:p>
          <w:p w14:paraId="0056A332" w14:textId="301A05DD" w:rsidR="00363047" w:rsidRPr="00C1652F" w:rsidRDefault="00363047" w:rsidP="00EF5A5E">
            <w:pPr>
              <w:tabs>
                <w:tab w:val="left" w:pos="1560"/>
              </w:tabs>
              <w:suppressAutoHyphens/>
              <w:autoSpaceDN w:val="0"/>
              <w:spacing w:line="276" w:lineRule="auto"/>
              <w:textAlignment w:val="baseline"/>
              <w:rPr>
                <w:rFonts w:ascii="Arial" w:hAnsi="Arial" w:cs="Arial"/>
                <w:color w:val="FFFFFF" w:themeColor="background1"/>
                <w:sz w:val="28"/>
                <w:szCs w:val="28"/>
              </w:rPr>
            </w:pPr>
          </w:p>
        </w:tc>
      </w:tr>
      <w:tr w:rsidR="001A7611" w:rsidRPr="00C1652F" w14:paraId="42B2C9C2" w14:textId="77777777" w:rsidTr="00363047">
        <w:tc>
          <w:tcPr>
            <w:tcW w:w="1073" w:type="dxa"/>
          </w:tcPr>
          <w:p w14:paraId="26A2FDF0" w14:textId="77777777" w:rsidR="001A7611" w:rsidRPr="00C1652F" w:rsidRDefault="001A7611" w:rsidP="001A7611">
            <w:pPr>
              <w:rPr>
                <w:rFonts w:ascii="Arial" w:hAnsi="Arial" w:cs="Arial"/>
              </w:rPr>
            </w:pPr>
          </w:p>
        </w:tc>
        <w:tc>
          <w:tcPr>
            <w:tcW w:w="13523" w:type="dxa"/>
            <w:gridSpan w:val="6"/>
          </w:tcPr>
          <w:p w14:paraId="4D646D9D" w14:textId="77777777" w:rsidR="001A7611" w:rsidRPr="00DC7344" w:rsidRDefault="001A7611" w:rsidP="001A7611">
            <w:pPr>
              <w:pStyle w:val="Default"/>
              <w:ind w:left="360"/>
              <w:rPr>
                <w:b/>
                <w:bCs/>
                <w:color w:val="7030A0"/>
                <w:sz w:val="22"/>
                <w:szCs w:val="22"/>
              </w:rPr>
            </w:pPr>
            <w:r w:rsidRPr="00DC7344">
              <w:rPr>
                <w:b/>
                <w:bCs/>
                <w:color w:val="7030A0"/>
                <w:sz w:val="22"/>
                <w:szCs w:val="22"/>
              </w:rPr>
              <w:t>When an individual develops COVID-19 symptoms or has a positive test</w:t>
            </w:r>
          </w:p>
          <w:p w14:paraId="20CE0F15" w14:textId="77777777" w:rsidR="001A7611" w:rsidRPr="00DC7344" w:rsidRDefault="001A7611" w:rsidP="00A5570E">
            <w:pPr>
              <w:pStyle w:val="Default"/>
              <w:numPr>
                <w:ilvl w:val="0"/>
                <w:numId w:val="4"/>
              </w:numPr>
              <w:rPr>
                <w:color w:val="7030A0"/>
                <w:sz w:val="22"/>
                <w:szCs w:val="22"/>
              </w:rPr>
            </w:pPr>
            <w:r w:rsidRPr="00DC7344">
              <w:rPr>
                <w:color w:val="7030A0"/>
                <w:sz w:val="22"/>
                <w:szCs w:val="22"/>
              </w:rPr>
              <w:t xml:space="preserve">If a pupil or staff member develops COVID-19 symptoms or has a positive test they will follow public health advice on </w:t>
            </w:r>
            <w:hyperlink r:id="rId28" w:history="1">
              <w:r w:rsidRPr="00DC7344">
                <w:rPr>
                  <w:rStyle w:val="Hyperlink"/>
                  <w:color w:val="7030A0"/>
                  <w:sz w:val="22"/>
                  <w:szCs w:val="22"/>
                </w:rPr>
                <w:t>when to self-isolate and what to do</w:t>
              </w:r>
            </w:hyperlink>
            <w:r w:rsidRPr="00DC7344">
              <w:rPr>
                <w:color w:val="7030A0"/>
                <w:sz w:val="22"/>
                <w:szCs w:val="22"/>
              </w:rPr>
              <w:t xml:space="preserve">. They should not come into school if they have symptoms, have had a positive test result or other reasons requiring them to stay at home due to the risk of them passing on COVID-19 (for example, they are required to quarantine). </w:t>
            </w:r>
          </w:p>
          <w:p w14:paraId="1C255373" w14:textId="77777777" w:rsidR="001A7611" w:rsidRPr="00697D3A" w:rsidRDefault="001A7611" w:rsidP="00A5570E">
            <w:pPr>
              <w:pStyle w:val="Default"/>
              <w:numPr>
                <w:ilvl w:val="0"/>
                <w:numId w:val="4"/>
              </w:numPr>
              <w:rPr>
                <w:color w:val="auto"/>
                <w:sz w:val="22"/>
                <w:szCs w:val="22"/>
              </w:rPr>
            </w:pPr>
            <w:r w:rsidRPr="00697D3A">
              <w:rPr>
                <w:color w:val="auto"/>
                <w:sz w:val="22"/>
                <w:szCs w:val="22"/>
              </w:rPr>
              <w:t xml:space="preserve">If anyone in the school develops </w:t>
            </w:r>
            <w:hyperlink r:id="rId29" w:history="1">
              <w:r w:rsidRPr="00697D3A">
                <w:rPr>
                  <w:rStyle w:val="Hyperlink"/>
                  <w:color w:val="auto"/>
                  <w:sz w:val="22"/>
                  <w:szCs w:val="22"/>
                </w:rPr>
                <w:t>COVID-19 symptoms</w:t>
              </w:r>
            </w:hyperlink>
            <w:r w:rsidRPr="00697D3A">
              <w:rPr>
                <w:color w:val="auto"/>
                <w:sz w:val="22"/>
                <w:szCs w:val="22"/>
              </w:rPr>
              <w:t xml:space="preserve">, however mild, they will be sent home and they should follow public health advice. </w:t>
            </w:r>
          </w:p>
          <w:p w14:paraId="5EFF2CCE" w14:textId="77777777" w:rsidR="001A7611" w:rsidRPr="00697D3A" w:rsidRDefault="001A7611" w:rsidP="00A5570E">
            <w:pPr>
              <w:pStyle w:val="Default"/>
              <w:numPr>
                <w:ilvl w:val="0"/>
                <w:numId w:val="4"/>
              </w:numPr>
              <w:rPr>
                <w:color w:val="auto"/>
                <w:sz w:val="22"/>
                <w:szCs w:val="22"/>
              </w:rPr>
            </w:pPr>
            <w:r w:rsidRPr="00697D3A">
              <w:rPr>
                <w:color w:val="auto"/>
                <w:sz w:val="22"/>
                <w:szCs w:val="22"/>
              </w:rPr>
              <w:t xml:space="preserve">If a pupil in a boarding school shows symptoms, they should usually self-isolate in their residential setting so that their usual support can continue, others may then benefit from self-isolating in their family home. </w:t>
            </w:r>
          </w:p>
          <w:p w14:paraId="7E66C65B" w14:textId="77777777" w:rsidR="001A7611" w:rsidRPr="00697D3A" w:rsidRDefault="001A7611" w:rsidP="00A5570E">
            <w:pPr>
              <w:pStyle w:val="Default"/>
              <w:numPr>
                <w:ilvl w:val="0"/>
                <w:numId w:val="4"/>
              </w:numPr>
              <w:rPr>
                <w:color w:val="auto"/>
                <w:sz w:val="22"/>
                <w:szCs w:val="22"/>
              </w:rPr>
            </w:pPr>
            <w:r w:rsidRPr="00697D3A">
              <w:rPr>
                <w:color w:val="auto"/>
                <w:sz w:val="22"/>
                <w:szCs w:val="22"/>
              </w:rPr>
              <w:t xml:space="preserve">For everyone with symptoms, they should avoid using public transport and, wherever possible, be collected by a member of their family or household. </w:t>
            </w:r>
          </w:p>
          <w:p w14:paraId="47D48400" w14:textId="77777777" w:rsidR="001A7611" w:rsidRPr="00697D3A" w:rsidRDefault="001A7611" w:rsidP="00A5570E">
            <w:pPr>
              <w:pStyle w:val="Default"/>
              <w:numPr>
                <w:ilvl w:val="0"/>
                <w:numId w:val="4"/>
              </w:numPr>
              <w:rPr>
                <w:color w:val="auto"/>
                <w:sz w:val="22"/>
                <w:szCs w:val="22"/>
              </w:rPr>
            </w:pPr>
            <w:r w:rsidRPr="00697D3A">
              <w:rPr>
                <w:color w:val="auto"/>
                <w:sz w:val="22"/>
                <w:szCs w:val="22"/>
              </w:rPr>
              <w:t xml:space="preserve">If a pupil is awaiting collection, they should be left in a room on their own if possible and safe to do so. A window should be opened for fresh air ventilation if possible. Appropriate PPE should also be used if close contact is necessary (such as for a very young child or a child with complex needs). Further information on this can be found in the </w:t>
            </w:r>
            <w:hyperlink r:id="rId30" w:history="1">
              <w:r w:rsidRPr="00697D3A">
                <w:rPr>
                  <w:rStyle w:val="Hyperlink"/>
                  <w:color w:val="auto"/>
                  <w:sz w:val="22"/>
                  <w:szCs w:val="22"/>
                </w:rPr>
                <w:t>use of PPE in education, childcare and children’s social care settings</w:t>
              </w:r>
            </w:hyperlink>
            <w:r w:rsidRPr="00697D3A">
              <w:rPr>
                <w:color w:val="auto"/>
                <w:sz w:val="22"/>
                <w:szCs w:val="22"/>
              </w:rPr>
              <w:t xml:space="preserve"> guidance. Any rooms they use should be cleaned after they have left. </w:t>
            </w:r>
          </w:p>
          <w:p w14:paraId="3ED8C00D" w14:textId="77777777" w:rsidR="001A7611" w:rsidRPr="00DC7344" w:rsidRDefault="001A7611" w:rsidP="00A5570E">
            <w:pPr>
              <w:pStyle w:val="NoSpacing"/>
              <w:numPr>
                <w:ilvl w:val="0"/>
                <w:numId w:val="4"/>
              </w:numPr>
              <w:rPr>
                <w:rFonts w:ascii="Arial" w:hAnsi="Arial" w:cs="Arial"/>
                <w:color w:val="7030A0"/>
                <w:shd w:val="clear" w:color="auto" w:fill="FFFFFF"/>
              </w:rPr>
            </w:pPr>
            <w:r w:rsidRPr="00697D3A">
              <w:rPr>
                <w:rFonts w:ascii="Arial" w:hAnsi="Arial" w:cs="Arial"/>
              </w:rPr>
              <w:t xml:space="preserve">The household (including any siblings) should follow the PHE </w:t>
            </w:r>
            <w:hyperlink r:id="rId31" w:history="1">
              <w:r w:rsidRPr="00697D3A">
                <w:rPr>
                  <w:rStyle w:val="Hyperlink"/>
                  <w:rFonts w:ascii="Arial" w:hAnsi="Arial" w:cs="Arial"/>
                  <w:color w:val="auto"/>
                </w:rPr>
                <w:t>stay at home guidance for households with possible or confirmed coronavirus (COVID-19) infection</w:t>
              </w:r>
            </w:hyperlink>
            <w:r w:rsidRPr="00DC7344">
              <w:rPr>
                <w:rFonts w:ascii="Arial" w:hAnsi="Arial" w:cs="Arial"/>
                <w:color w:val="7030A0"/>
              </w:rPr>
              <w:t>.</w:t>
            </w:r>
            <w:bookmarkStart w:id="6" w:name="_Hlk76977722"/>
          </w:p>
          <w:p w14:paraId="1C4C9A93" w14:textId="77777777" w:rsidR="001A7611" w:rsidRPr="00DC7344" w:rsidRDefault="001A7611" w:rsidP="001A7611">
            <w:pPr>
              <w:pStyle w:val="NoSpacing"/>
              <w:ind w:left="360"/>
              <w:rPr>
                <w:rFonts w:ascii="Arial" w:hAnsi="Arial" w:cs="Arial"/>
                <w:color w:val="7030A0"/>
                <w:shd w:val="clear" w:color="auto" w:fill="FFFFFF"/>
              </w:rPr>
            </w:pPr>
          </w:p>
          <w:p w14:paraId="6B1D870D" w14:textId="4EF888C9" w:rsidR="00697D3A" w:rsidRDefault="00697D3A" w:rsidP="00A5570E">
            <w:pPr>
              <w:pStyle w:val="NoSpacing"/>
              <w:numPr>
                <w:ilvl w:val="0"/>
                <w:numId w:val="4"/>
              </w:numPr>
              <w:rPr>
                <w:rFonts w:ascii="Arial" w:hAnsi="Arial" w:cs="Arial"/>
                <w:color w:val="7030A0"/>
                <w:shd w:val="clear" w:color="auto" w:fill="FFFFFF"/>
              </w:rPr>
            </w:pPr>
            <w:r>
              <w:rPr>
                <w:rFonts w:ascii="Arial" w:hAnsi="Arial" w:cs="Arial"/>
                <w:color w:val="7030A0"/>
                <w:shd w:val="clear" w:color="auto" w:fill="FFFFFF"/>
              </w:rPr>
              <w:t xml:space="preserve">Pupils and staff should return to school as soon as isolation rules allow. </w:t>
            </w:r>
          </w:p>
          <w:p w14:paraId="2FA45C70" w14:textId="64D167E4" w:rsidR="00697D3A" w:rsidRPr="00697D3A" w:rsidRDefault="00697D3A" w:rsidP="00697D3A">
            <w:pPr>
              <w:pStyle w:val="NoSpacing"/>
              <w:rPr>
                <w:rFonts w:ascii="Arial" w:hAnsi="Arial" w:cs="Arial"/>
                <w:color w:val="7030A0"/>
                <w:shd w:val="clear" w:color="auto" w:fill="FFFFFF"/>
              </w:rPr>
            </w:pPr>
          </w:p>
          <w:p w14:paraId="4E94937D" w14:textId="3C088FC9" w:rsidR="001A7611" w:rsidRPr="00697D3A" w:rsidRDefault="001A7611" w:rsidP="00A5570E">
            <w:pPr>
              <w:pStyle w:val="NoSpacing"/>
              <w:numPr>
                <w:ilvl w:val="0"/>
                <w:numId w:val="4"/>
              </w:numPr>
              <w:rPr>
                <w:rFonts w:ascii="Arial" w:hAnsi="Arial" w:cs="Arial"/>
                <w:shd w:val="clear" w:color="auto" w:fill="FFFFFF"/>
              </w:rPr>
            </w:pPr>
            <w:r w:rsidRPr="00697D3A">
              <w:rPr>
                <w:rFonts w:ascii="Arial" w:hAnsi="Arial" w:cs="Arial"/>
                <w:shd w:val="clear" w:color="auto" w:fill="FFFFFF"/>
              </w:rPr>
              <w:t xml:space="preserve">The ‘Flowchart school response to suspected or confirmed COVID-19 cases’ will be followed for suspected or confirmed cases.  </w:t>
            </w:r>
            <w:bookmarkEnd w:id="6"/>
          </w:p>
          <w:p w14:paraId="38DE5243" w14:textId="5BDA490B" w:rsidR="001A7611" w:rsidRPr="00697D3A" w:rsidRDefault="001A7611" w:rsidP="00A5570E">
            <w:pPr>
              <w:pStyle w:val="NoSpacing"/>
              <w:numPr>
                <w:ilvl w:val="0"/>
                <w:numId w:val="4"/>
              </w:numPr>
              <w:rPr>
                <w:rFonts w:ascii="Arial" w:hAnsi="Arial" w:cs="Arial"/>
                <w:shd w:val="clear" w:color="auto" w:fill="FFFFFF"/>
              </w:rPr>
            </w:pPr>
            <w:r w:rsidRPr="00697D3A">
              <w:rPr>
                <w:rFonts w:ascii="Arial" w:hAnsi="Arial" w:cs="Arial"/>
                <w:shd w:val="clear" w:color="auto" w:fill="FFFFFF"/>
              </w:rPr>
              <w:t>In the majority of cases, schools and parents will be in agreement that a child with symptoms should not attend school, given the potential risk to others. In the event that a parent or guardian insists on a child attending school, schools can take the decision to refuse the child if in their reasonable judgement it is necessary to protect their pupils and staff from possible infection with coronavirus (COVID-19). Any such decision would need to be carefully considered in light of all the circumstances and the current public health advice.</w:t>
            </w:r>
          </w:p>
          <w:p w14:paraId="4406B5D2" w14:textId="6CF2A0F7" w:rsidR="001A7611" w:rsidRPr="00697D3A" w:rsidRDefault="001A7611" w:rsidP="00A5570E">
            <w:pPr>
              <w:pStyle w:val="ListParagraph"/>
              <w:numPr>
                <w:ilvl w:val="0"/>
                <w:numId w:val="4"/>
              </w:numPr>
              <w:spacing w:after="75" w:line="240" w:lineRule="auto"/>
              <w:rPr>
                <w:rFonts w:ascii="Arial" w:hAnsi="Arial" w:cs="Arial"/>
              </w:rPr>
            </w:pPr>
            <w:r w:rsidRPr="00697D3A">
              <w:rPr>
                <w:rFonts w:ascii="Arial" w:hAnsi="Arial" w:cs="Arial"/>
                <w:shd w:val="clear" w:color="auto" w:fill="FFFFFF"/>
              </w:rPr>
              <w:t>In an emergency, call 999 if someone is seriously ill or injured or their life is at risk. Anyone with coronavirus (COVID-19) symptoms should not visit the GP, pharmacy, urgent care centre or a hospital</w:t>
            </w:r>
            <w:r w:rsidR="00697D3A" w:rsidRPr="00697D3A">
              <w:rPr>
                <w:rFonts w:ascii="Arial" w:hAnsi="Arial" w:cs="Arial"/>
                <w:shd w:val="clear" w:color="auto" w:fill="FFFFFF"/>
              </w:rPr>
              <w:t xml:space="preserve"> </w:t>
            </w:r>
            <w:r w:rsidR="00697D3A" w:rsidRPr="00697D3A">
              <w:rPr>
                <w:rFonts w:ascii="Arial" w:hAnsi="Arial" w:cs="Arial"/>
                <w:color w:val="7030A0"/>
                <w:shd w:val="clear" w:color="auto" w:fill="FFFFFF"/>
              </w:rPr>
              <w:t xml:space="preserve">(unless visiting A&amp;E in an emergency-ideally phone before) </w:t>
            </w:r>
            <w:r w:rsidRPr="00697D3A">
              <w:rPr>
                <w:rFonts w:ascii="Arial" w:hAnsi="Arial" w:cs="Arial"/>
                <w:color w:val="7030A0"/>
                <w:shd w:val="clear" w:color="auto" w:fill="FFFFFF"/>
              </w:rPr>
              <w:t>.</w:t>
            </w:r>
          </w:p>
          <w:p w14:paraId="507A1F31" w14:textId="77777777" w:rsidR="001A7611" w:rsidRPr="00697D3A" w:rsidRDefault="001A7611" w:rsidP="00A5570E">
            <w:pPr>
              <w:pStyle w:val="ListParagraph"/>
              <w:numPr>
                <w:ilvl w:val="0"/>
                <w:numId w:val="4"/>
              </w:numPr>
              <w:spacing w:after="75" w:line="240" w:lineRule="auto"/>
              <w:rPr>
                <w:rFonts w:ascii="Arial" w:hAnsi="Arial" w:cs="Arial"/>
              </w:rPr>
            </w:pPr>
            <w:r w:rsidRPr="00697D3A">
              <w:rPr>
                <w:rFonts w:ascii="Arial" w:hAnsi="Arial" w:cs="Arial"/>
                <w:shd w:val="clear" w:color="auto" w:fill="FFFFFF"/>
              </w:rPr>
              <w:t>Any members of staff who have helped someone with symptoms and any pupils who have been in close contact with them do not need to go home to self-isolate unless they develop symptoms themselves (in which case, they should arrange a test) or they have been requested to do so by NHS Test &amp; Trace.</w:t>
            </w:r>
          </w:p>
          <w:p w14:paraId="780B75D6" w14:textId="77777777" w:rsidR="001A7611" w:rsidRPr="00697D3A" w:rsidRDefault="001A7611" w:rsidP="00A5570E">
            <w:pPr>
              <w:numPr>
                <w:ilvl w:val="0"/>
                <w:numId w:val="4"/>
              </w:numPr>
              <w:spacing w:after="75"/>
              <w:rPr>
                <w:rFonts w:ascii="Arial" w:hAnsi="Arial" w:cs="Arial"/>
              </w:rPr>
            </w:pPr>
            <w:r w:rsidRPr="00697D3A">
              <w:rPr>
                <w:rFonts w:ascii="Arial" w:hAnsi="Arial" w:cs="Arial"/>
                <w:shd w:val="clear" w:color="auto" w:fill="FFFFFF"/>
              </w:rPr>
              <w:t>Everyone will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 See the</w:t>
            </w:r>
            <w:hyperlink r:id="rId32" w:history="1">
              <w:r w:rsidRPr="00697D3A">
                <w:rPr>
                  <w:rStyle w:val="Hyperlink"/>
                  <w:rFonts w:ascii="Arial" w:hAnsi="Arial" w:cs="Arial"/>
                  <w:color w:val="auto"/>
                  <w:shd w:val="clear" w:color="auto" w:fill="FFFFFF"/>
                </w:rPr>
                <w:t xml:space="preserve"> </w:t>
              </w:r>
              <w:r w:rsidRPr="00697D3A">
                <w:rPr>
                  <w:rStyle w:val="Hyperlink"/>
                  <w:rFonts w:ascii="Arial" w:hAnsi="Arial" w:cs="Arial"/>
                  <w:color w:val="auto"/>
                </w:rPr>
                <w:t>COVID-19: cleaning of non-healthcare settings guidance</w:t>
              </w:r>
              <w:r w:rsidRPr="00697D3A">
                <w:rPr>
                  <w:rStyle w:val="Hyperlink"/>
                  <w:rFonts w:ascii="Arial" w:hAnsi="Arial" w:cs="Arial"/>
                  <w:color w:val="auto"/>
                  <w:u w:val="none"/>
                  <w:shd w:val="clear" w:color="auto" w:fill="FFFFFF"/>
                </w:rPr>
                <w:t>.</w:t>
              </w:r>
            </w:hyperlink>
          </w:p>
          <w:p w14:paraId="6AB4872E" w14:textId="77777777" w:rsidR="001A7611" w:rsidRPr="00697D3A" w:rsidRDefault="001A7611" w:rsidP="00A5570E">
            <w:pPr>
              <w:pStyle w:val="ListParagraph"/>
              <w:numPr>
                <w:ilvl w:val="0"/>
                <w:numId w:val="4"/>
              </w:numPr>
              <w:spacing w:after="75" w:line="240" w:lineRule="auto"/>
              <w:rPr>
                <w:rFonts w:ascii="Arial" w:hAnsi="Arial" w:cs="Arial"/>
              </w:rPr>
            </w:pPr>
            <w:r w:rsidRPr="00697D3A">
              <w:rPr>
                <w:rFonts w:ascii="Arial" w:hAnsi="Arial" w:cs="Arial"/>
              </w:rPr>
              <w:t>Any medication given to ease the unwell individual’s symptoms, e.g. paracetamol, is administered in accordance with the Administering Medications Policy.</w:t>
            </w:r>
          </w:p>
          <w:p w14:paraId="2AB2D40B" w14:textId="77777777" w:rsidR="001A7611" w:rsidRPr="00697D3A" w:rsidRDefault="001A7611" w:rsidP="00A5570E">
            <w:pPr>
              <w:pStyle w:val="ListParagraph"/>
              <w:numPr>
                <w:ilvl w:val="0"/>
                <w:numId w:val="4"/>
              </w:numPr>
              <w:spacing w:after="75" w:line="240" w:lineRule="auto"/>
              <w:rPr>
                <w:rFonts w:ascii="Arial" w:hAnsi="Arial" w:cs="Arial"/>
              </w:rPr>
            </w:pPr>
            <w:r w:rsidRPr="00697D3A">
              <w:rPr>
                <w:rFonts w:ascii="Arial" w:hAnsi="Arial" w:cs="Arial"/>
              </w:rPr>
              <w:t xml:space="preserve">Spillages of bodily fluids, e.g. respiratory and nasal discharges, are cleaned up immediately in line with the Infection Control Policy and </w:t>
            </w:r>
            <w:hyperlink r:id="rId33" w:history="1">
              <w:r w:rsidRPr="00697D3A">
                <w:rPr>
                  <w:rStyle w:val="Hyperlink"/>
                  <w:rFonts w:ascii="Arial" w:hAnsi="Arial" w:cs="Arial"/>
                  <w:color w:val="auto"/>
                </w:rPr>
                <w:t>Cleaning in non-healthcare settings</w:t>
              </w:r>
              <w:r w:rsidRPr="00697D3A">
                <w:rPr>
                  <w:rStyle w:val="Hyperlink"/>
                  <w:rFonts w:ascii="Arial" w:hAnsi="Arial" w:cs="Arial"/>
                  <w:color w:val="auto"/>
                  <w:u w:val="none"/>
                </w:rPr>
                <w:t xml:space="preserve"> </w:t>
              </w:r>
            </w:hyperlink>
            <w:r w:rsidRPr="00697D3A">
              <w:rPr>
                <w:rFonts w:ascii="Arial" w:hAnsi="Arial" w:cs="Arial"/>
              </w:rPr>
              <w:t>guidance.</w:t>
            </w:r>
          </w:p>
          <w:p w14:paraId="55F49DC7" w14:textId="5198FE9A" w:rsidR="001A7611" w:rsidRPr="00C1652F" w:rsidRDefault="001A7611" w:rsidP="001A7611">
            <w:pPr>
              <w:spacing w:after="75"/>
              <w:rPr>
                <w:rFonts w:ascii="Arial" w:hAnsi="Arial" w:cs="Arial"/>
              </w:rPr>
            </w:pPr>
          </w:p>
        </w:tc>
      </w:tr>
      <w:tr w:rsidR="001A7611" w:rsidRPr="00C1652F" w14:paraId="64134FFA" w14:textId="77777777" w:rsidTr="00363047">
        <w:tc>
          <w:tcPr>
            <w:tcW w:w="1073" w:type="dxa"/>
            <w:shd w:val="clear" w:color="auto" w:fill="006666"/>
          </w:tcPr>
          <w:p w14:paraId="74BEF2D8" w14:textId="1EF6C93C" w:rsidR="001A7611" w:rsidRPr="00C1652F" w:rsidRDefault="001A7611" w:rsidP="001A7611">
            <w:pPr>
              <w:rPr>
                <w:rFonts w:ascii="Arial" w:hAnsi="Arial" w:cs="Arial"/>
                <w:color w:val="FFFFFF" w:themeColor="background1"/>
              </w:rPr>
            </w:pPr>
            <w:r w:rsidRPr="00C1652F">
              <w:rPr>
                <w:rFonts w:ascii="Arial" w:hAnsi="Arial" w:cs="Arial"/>
                <w:color w:val="FFFFFF" w:themeColor="background1"/>
              </w:rPr>
              <w:lastRenderedPageBreak/>
              <w:t>P: M</w:t>
            </w:r>
          </w:p>
          <w:p w14:paraId="51C59018" w14:textId="570FE09C" w:rsidR="001A7611" w:rsidRPr="00C1652F" w:rsidRDefault="001A7611" w:rsidP="001A7611">
            <w:pPr>
              <w:rPr>
                <w:rFonts w:ascii="Arial" w:hAnsi="Arial" w:cs="Arial"/>
              </w:rPr>
            </w:pPr>
            <w:r w:rsidRPr="00C1652F">
              <w:rPr>
                <w:rFonts w:ascii="Arial" w:hAnsi="Arial" w:cs="Arial"/>
                <w:color w:val="FFFFFF" w:themeColor="background1"/>
              </w:rPr>
              <w:t>A: L</w:t>
            </w:r>
          </w:p>
        </w:tc>
        <w:tc>
          <w:tcPr>
            <w:tcW w:w="13523" w:type="dxa"/>
            <w:gridSpan w:val="6"/>
            <w:shd w:val="clear" w:color="auto" w:fill="006666"/>
          </w:tcPr>
          <w:p w14:paraId="03460042" w14:textId="4B59F05C" w:rsidR="001A7611" w:rsidRDefault="0022307C" w:rsidP="001A7611">
            <w:pPr>
              <w:spacing w:after="75"/>
              <w:rPr>
                <w:rFonts w:ascii="Arial" w:hAnsi="Arial" w:cs="Arial"/>
                <w:color w:val="FFFFFF" w:themeColor="background1"/>
                <w:sz w:val="28"/>
                <w:szCs w:val="28"/>
              </w:rPr>
            </w:pPr>
            <w:r>
              <w:rPr>
                <w:rFonts w:ascii="Arial" w:hAnsi="Arial" w:cs="Arial"/>
                <w:color w:val="FFFFFF" w:themeColor="background1"/>
                <w:sz w:val="28"/>
                <w:szCs w:val="28"/>
              </w:rPr>
              <w:t>2</w:t>
            </w:r>
            <w:r w:rsidR="001A7611" w:rsidRPr="00C1652F">
              <w:rPr>
                <w:rFonts w:ascii="Arial" w:hAnsi="Arial" w:cs="Arial"/>
                <w:color w:val="FFFFFF" w:themeColor="background1"/>
                <w:sz w:val="28"/>
                <w:szCs w:val="28"/>
              </w:rPr>
              <w:t>.Prevention</w:t>
            </w:r>
            <w:r w:rsidR="001A7611">
              <w:rPr>
                <w:rFonts w:ascii="Arial" w:hAnsi="Arial" w:cs="Arial"/>
                <w:color w:val="FFFFFF" w:themeColor="background1"/>
                <w:sz w:val="28"/>
                <w:szCs w:val="28"/>
              </w:rPr>
              <w:t xml:space="preserve">: Ensure face coverings are used in recommended circumstances </w:t>
            </w:r>
          </w:p>
          <w:p w14:paraId="277E255E" w14:textId="16A20107" w:rsidR="001A7611" w:rsidRPr="00C1652F" w:rsidRDefault="0022307C" w:rsidP="001A7611">
            <w:pPr>
              <w:spacing w:after="75"/>
              <w:rPr>
                <w:rFonts w:ascii="Arial" w:hAnsi="Arial" w:cs="Arial"/>
                <w:color w:val="FFFFFF" w:themeColor="background1"/>
                <w:sz w:val="28"/>
                <w:szCs w:val="28"/>
              </w:rPr>
            </w:pPr>
            <w:r>
              <w:rPr>
                <w:rFonts w:ascii="Arial" w:hAnsi="Arial" w:cs="Arial"/>
                <w:color w:val="FFFFFF" w:themeColor="background1"/>
                <w:sz w:val="28"/>
                <w:szCs w:val="28"/>
              </w:rPr>
              <w:t>3</w:t>
            </w:r>
            <w:r w:rsidR="001A7611">
              <w:rPr>
                <w:rFonts w:ascii="Arial" w:hAnsi="Arial" w:cs="Arial"/>
                <w:color w:val="FFFFFF" w:themeColor="background1"/>
                <w:sz w:val="28"/>
                <w:szCs w:val="28"/>
              </w:rPr>
              <w:t xml:space="preserve">. Prevention: Clean hands thoroughly more often than usual </w:t>
            </w:r>
          </w:p>
          <w:p w14:paraId="2335DAB0" w14:textId="77777777" w:rsidR="001A7611" w:rsidRPr="00C1652F" w:rsidRDefault="001A7611" w:rsidP="001A7611">
            <w:pPr>
              <w:spacing w:after="75"/>
              <w:ind w:left="360"/>
              <w:rPr>
                <w:rFonts w:ascii="Arial" w:hAnsi="Arial" w:cs="Arial"/>
              </w:rPr>
            </w:pPr>
          </w:p>
        </w:tc>
      </w:tr>
      <w:tr w:rsidR="0052509E" w:rsidRPr="00C1652F" w14:paraId="302B9E3D" w14:textId="77777777" w:rsidTr="00363047">
        <w:trPr>
          <w:trHeight w:val="1198"/>
        </w:trPr>
        <w:tc>
          <w:tcPr>
            <w:tcW w:w="1073" w:type="dxa"/>
          </w:tcPr>
          <w:p w14:paraId="27036415" w14:textId="77777777" w:rsidR="0052509E" w:rsidRPr="00C1652F" w:rsidRDefault="0052509E" w:rsidP="0052509E">
            <w:pPr>
              <w:rPr>
                <w:rFonts w:ascii="Arial" w:hAnsi="Arial" w:cs="Arial"/>
              </w:rPr>
            </w:pPr>
          </w:p>
        </w:tc>
        <w:tc>
          <w:tcPr>
            <w:tcW w:w="13523" w:type="dxa"/>
            <w:gridSpan w:val="6"/>
          </w:tcPr>
          <w:p w14:paraId="0B2BF0D3" w14:textId="77777777" w:rsidR="00A5570E" w:rsidRPr="00A5570E" w:rsidRDefault="00A5570E" w:rsidP="00A5570E">
            <w:pPr>
              <w:spacing w:after="75"/>
              <w:rPr>
                <w:rFonts w:ascii="Arial" w:hAnsi="Arial" w:cs="Arial"/>
                <w:b/>
                <w:color w:val="7030A0"/>
                <w:szCs w:val="29"/>
                <w:shd w:val="clear" w:color="auto" w:fill="FFFFFF"/>
              </w:rPr>
            </w:pPr>
            <w:r w:rsidRPr="00A5570E">
              <w:rPr>
                <w:rFonts w:ascii="Arial" w:hAnsi="Arial" w:cs="Arial"/>
                <w:b/>
                <w:color w:val="7030A0"/>
                <w:szCs w:val="29"/>
                <w:shd w:val="clear" w:color="auto" w:fill="FFFFFF"/>
              </w:rPr>
              <w:t xml:space="preserve">Secondary School Guidance </w:t>
            </w:r>
          </w:p>
          <w:p w14:paraId="607567BC" w14:textId="77777777" w:rsidR="00A5570E" w:rsidRPr="00A5570E" w:rsidRDefault="00A5570E" w:rsidP="00CD2613">
            <w:pPr>
              <w:pStyle w:val="ListParagraph"/>
              <w:numPr>
                <w:ilvl w:val="0"/>
                <w:numId w:val="13"/>
              </w:numPr>
              <w:spacing w:after="75" w:line="240" w:lineRule="auto"/>
              <w:rPr>
                <w:rFonts w:ascii="Arial" w:hAnsi="Arial" w:cs="Arial"/>
                <w:color w:val="7030A0"/>
                <w:szCs w:val="29"/>
                <w:shd w:val="clear" w:color="auto" w:fill="FFFFFF"/>
              </w:rPr>
            </w:pPr>
            <w:r w:rsidRPr="00A5570E">
              <w:rPr>
                <w:rFonts w:ascii="Arial" w:hAnsi="Arial" w:cs="Arial"/>
                <w:color w:val="7030A0"/>
                <w:szCs w:val="29"/>
                <w:shd w:val="clear" w:color="auto" w:fill="FFFFFF"/>
              </w:rPr>
              <w:t>In schools where pupils in year 7 (which would be children who were aged 11 on 31 August 2021) and above are educated, face coverings are recommended to be worn by pupils, staff and adult visitors when moving around the premises, outside of classrooms, such as in corridors and communal areas. This is a temporary measure.</w:t>
            </w:r>
          </w:p>
          <w:p w14:paraId="08A68F9D" w14:textId="25A8EDD1" w:rsidR="00A5570E" w:rsidRDefault="00A5570E" w:rsidP="00CD2613">
            <w:pPr>
              <w:pStyle w:val="ListParagraph"/>
              <w:numPr>
                <w:ilvl w:val="0"/>
                <w:numId w:val="13"/>
              </w:numPr>
              <w:spacing w:after="75" w:line="240" w:lineRule="auto"/>
              <w:rPr>
                <w:rFonts w:ascii="Arial" w:hAnsi="Arial" w:cs="Arial"/>
                <w:color w:val="7030A0"/>
                <w:szCs w:val="29"/>
                <w:shd w:val="clear" w:color="auto" w:fill="FFFFFF"/>
              </w:rPr>
            </w:pPr>
            <w:r w:rsidRPr="00A5570E">
              <w:rPr>
                <w:rFonts w:ascii="Arial" w:hAnsi="Arial" w:cs="Arial"/>
                <w:color w:val="7030A0"/>
                <w:szCs w:val="29"/>
                <w:shd w:val="clear" w:color="auto" w:fill="FFFFFF"/>
              </w:rPr>
              <w:t>From January 4</w:t>
            </w:r>
            <w:r w:rsidRPr="00A5570E">
              <w:rPr>
                <w:rFonts w:ascii="Arial" w:hAnsi="Arial" w:cs="Arial"/>
                <w:color w:val="7030A0"/>
                <w:szCs w:val="29"/>
                <w:shd w:val="clear" w:color="auto" w:fill="FFFFFF"/>
                <w:vertAlign w:val="superscript"/>
              </w:rPr>
              <w:t>th</w:t>
            </w:r>
            <w:r w:rsidRPr="00A5570E">
              <w:rPr>
                <w:rFonts w:ascii="Arial" w:hAnsi="Arial" w:cs="Arial"/>
                <w:color w:val="7030A0"/>
                <w:szCs w:val="29"/>
                <w:shd w:val="clear" w:color="auto" w:fill="FFFFFF"/>
              </w:rPr>
              <w:t>, it is also recommended that in those schools where pupils in year 7 and above are educated, face coverings should be worn in classrooms. This does not apply in situations where wearing a face covering would impact on the ability to take part in exercise or strenuous activity, for example in PE lessons. This will also be a temporary measure.</w:t>
            </w:r>
          </w:p>
          <w:p w14:paraId="3867F47E" w14:textId="77777777" w:rsidR="00CD2613" w:rsidRPr="00CD2613" w:rsidRDefault="00CD2613" w:rsidP="00CD2613">
            <w:pPr>
              <w:pStyle w:val="ListParagraph"/>
              <w:numPr>
                <w:ilvl w:val="0"/>
                <w:numId w:val="13"/>
              </w:numPr>
              <w:rPr>
                <w:rFonts w:ascii="Arial" w:hAnsi="Arial" w:cs="Arial"/>
                <w:color w:val="7030A0"/>
                <w:szCs w:val="29"/>
                <w:shd w:val="clear" w:color="auto" w:fill="FFFFFF"/>
              </w:rPr>
            </w:pPr>
            <w:r w:rsidRPr="00CD2613">
              <w:rPr>
                <w:rFonts w:ascii="Arial" w:hAnsi="Arial" w:cs="Arial"/>
                <w:color w:val="7030A0"/>
                <w:szCs w:val="29"/>
                <w:shd w:val="clear" w:color="auto" w:fill="FFFFFF"/>
              </w:rPr>
              <w:t>It is not ordinarily expected for teachers to wear a face covering in the classroom if they are at the front of the class, to support education delivery, although the school will be sensitive to the needs of individual teachers.</w:t>
            </w:r>
          </w:p>
          <w:p w14:paraId="0AB573DD" w14:textId="77777777" w:rsidR="00CD2613" w:rsidRDefault="00CD2613" w:rsidP="00CD2613">
            <w:pPr>
              <w:pStyle w:val="ListParagraph"/>
              <w:numPr>
                <w:ilvl w:val="0"/>
                <w:numId w:val="13"/>
              </w:numPr>
              <w:spacing w:after="75" w:line="240" w:lineRule="auto"/>
              <w:rPr>
                <w:rFonts w:ascii="Arial" w:hAnsi="Arial" w:cs="Arial"/>
                <w:shd w:val="clear" w:color="auto" w:fill="FFFFFF"/>
              </w:rPr>
            </w:pPr>
            <w:r w:rsidRPr="0033498A">
              <w:rPr>
                <w:rFonts w:ascii="Arial" w:hAnsi="Arial" w:cs="Arial"/>
                <w:shd w:val="clear" w:color="auto" w:fill="FFFFFF"/>
              </w:rPr>
              <w:t xml:space="preserve">Pupils in these schools will also wear a face covering when travelling on public transport and dedicated transport to and from school. </w:t>
            </w:r>
          </w:p>
          <w:p w14:paraId="7DA87955" w14:textId="77777777" w:rsidR="00CD2613" w:rsidRPr="00CD2613" w:rsidRDefault="00CD2613" w:rsidP="00CD2613">
            <w:pPr>
              <w:spacing w:after="75"/>
              <w:rPr>
                <w:rFonts w:ascii="Arial" w:hAnsi="Arial" w:cs="Arial"/>
                <w:b/>
                <w:shd w:val="clear" w:color="auto" w:fill="FFFFFF"/>
              </w:rPr>
            </w:pPr>
            <w:r w:rsidRPr="00CD2613">
              <w:rPr>
                <w:rFonts w:ascii="Arial" w:hAnsi="Arial" w:cs="Arial"/>
                <w:b/>
                <w:color w:val="7030A0"/>
                <w:shd w:val="clear" w:color="auto" w:fill="FFFFFF"/>
              </w:rPr>
              <w:t xml:space="preserve">Primary School  Guidance </w:t>
            </w:r>
          </w:p>
          <w:p w14:paraId="2F58B40B" w14:textId="56AE7417" w:rsidR="00CD2613" w:rsidRPr="00CD2613" w:rsidRDefault="00CD2613" w:rsidP="00CD2613">
            <w:pPr>
              <w:pStyle w:val="ListParagraph"/>
              <w:numPr>
                <w:ilvl w:val="0"/>
                <w:numId w:val="13"/>
              </w:numPr>
              <w:spacing w:after="75" w:line="240" w:lineRule="auto"/>
              <w:rPr>
                <w:rFonts w:ascii="Arial" w:hAnsi="Arial" w:cs="Arial"/>
                <w:shd w:val="clear" w:color="auto" w:fill="FFFFFF"/>
              </w:rPr>
            </w:pPr>
            <w:r w:rsidRPr="00CD2613">
              <w:rPr>
                <w:rFonts w:ascii="Arial" w:hAnsi="Arial" w:cs="Arial"/>
                <w:color w:val="7030A0"/>
                <w:shd w:val="clear" w:color="auto" w:fill="FFFFFF"/>
              </w:rPr>
              <w:t>It is not ordinarily expected for teachers to wear a face covering in the classroom if they are at the front of the class, to support education delivery, although the school will be sensitive to the needs of individual teachers.</w:t>
            </w:r>
          </w:p>
          <w:p w14:paraId="78FFE555" w14:textId="77777777" w:rsidR="00CD2613" w:rsidRPr="00CD2613" w:rsidRDefault="00CD2613" w:rsidP="00CD2613">
            <w:pPr>
              <w:pStyle w:val="ListParagraph"/>
              <w:numPr>
                <w:ilvl w:val="0"/>
                <w:numId w:val="13"/>
              </w:numPr>
              <w:spacing w:after="75" w:line="240" w:lineRule="auto"/>
              <w:rPr>
                <w:rFonts w:ascii="Arial" w:hAnsi="Arial" w:cs="Arial"/>
                <w:b/>
                <w:color w:val="7030A0"/>
                <w:shd w:val="clear" w:color="auto" w:fill="FFFFFF"/>
              </w:rPr>
            </w:pPr>
            <w:r w:rsidRPr="00CD2613">
              <w:rPr>
                <w:rFonts w:ascii="Arial" w:hAnsi="Arial" w:cs="Arial"/>
                <w:b/>
                <w:color w:val="7030A0"/>
                <w:shd w:val="clear" w:color="auto" w:fill="FFFFFF"/>
              </w:rPr>
              <w:t xml:space="preserve">In primary schools, face coverings are recommended to be worn by staff and adults (including visitors) when moving around in corridors and communal areas. </w:t>
            </w:r>
          </w:p>
          <w:p w14:paraId="0C0DD7D5" w14:textId="77777777" w:rsidR="00CD2613" w:rsidRPr="0033498A" w:rsidRDefault="00CD2613" w:rsidP="00CD2613">
            <w:pPr>
              <w:pStyle w:val="ListParagraph"/>
              <w:numPr>
                <w:ilvl w:val="0"/>
                <w:numId w:val="13"/>
              </w:numPr>
              <w:spacing w:after="75" w:line="240" w:lineRule="auto"/>
              <w:rPr>
                <w:rFonts w:ascii="Arial" w:hAnsi="Arial" w:cs="Arial"/>
                <w:shd w:val="clear" w:color="auto" w:fill="FFFFFF"/>
              </w:rPr>
            </w:pPr>
            <w:r w:rsidRPr="0033498A">
              <w:rPr>
                <w:rFonts w:ascii="Arial" w:hAnsi="Arial" w:cs="Arial"/>
                <w:shd w:val="clear" w:color="auto" w:fill="FFFFFF"/>
              </w:rPr>
              <w:t xml:space="preserve">Children in primary schools will not be asked to wear face coverings. </w:t>
            </w:r>
          </w:p>
          <w:p w14:paraId="0A1DB3DD" w14:textId="77777777" w:rsidR="00CD2613" w:rsidRPr="0033498A" w:rsidRDefault="00CD2613" w:rsidP="00CD2613">
            <w:pPr>
              <w:pStyle w:val="ListParagraph"/>
              <w:numPr>
                <w:ilvl w:val="0"/>
                <w:numId w:val="13"/>
              </w:numPr>
              <w:spacing w:after="75" w:line="240" w:lineRule="auto"/>
              <w:rPr>
                <w:rFonts w:ascii="Arial" w:hAnsi="Arial" w:cs="Arial"/>
                <w:shd w:val="clear" w:color="auto" w:fill="FFFFFF"/>
              </w:rPr>
            </w:pPr>
            <w:r w:rsidRPr="0033498A">
              <w:rPr>
                <w:rFonts w:ascii="Arial" w:hAnsi="Arial" w:cs="Arial"/>
                <w:shd w:val="clear" w:color="auto" w:fill="FFFFFF"/>
              </w:rPr>
              <w:t xml:space="preserve">The guidance acknowledges circumstances where people are not able to wear face coverings. </w:t>
            </w:r>
          </w:p>
          <w:p w14:paraId="3089E294" w14:textId="77777777" w:rsidR="00CD2613" w:rsidRPr="0033498A" w:rsidRDefault="00CD2613" w:rsidP="00CD2613">
            <w:pPr>
              <w:pStyle w:val="ListParagraph"/>
              <w:numPr>
                <w:ilvl w:val="0"/>
                <w:numId w:val="13"/>
              </w:numPr>
              <w:spacing w:after="75" w:line="240" w:lineRule="auto"/>
              <w:rPr>
                <w:rFonts w:ascii="Arial" w:hAnsi="Arial" w:cs="Arial"/>
                <w:shd w:val="clear" w:color="auto" w:fill="FFFFFF"/>
              </w:rPr>
            </w:pPr>
            <w:r w:rsidRPr="0033498A">
              <w:rPr>
                <w:rFonts w:ascii="Arial" w:hAnsi="Arial" w:cs="Arial"/>
                <w:shd w:val="clear" w:color="auto" w:fill="FFFFFF"/>
              </w:rPr>
              <w:t xml:space="preserve">Face coverings do not need to be worn by a person who is exempt or when outdoors. </w:t>
            </w:r>
          </w:p>
          <w:p w14:paraId="34C61192" w14:textId="77777777" w:rsidR="00CD2613" w:rsidRPr="0033498A" w:rsidRDefault="00CD2613" w:rsidP="00CD2613">
            <w:pPr>
              <w:pStyle w:val="ListParagraph"/>
              <w:numPr>
                <w:ilvl w:val="0"/>
                <w:numId w:val="13"/>
              </w:numPr>
              <w:spacing w:after="75" w:line="240" w:lineRule="auto"/>
              <w:rPr>
                <w:rFonts w:ascii="Arial" w:hAnsi="Arial" w:cs="Arial"/>
                <w:shd w:val="clear" w:color="auto" w:fill="FFFFFF"/>
              </w:rPr>
            </w:pPr>
            <w:r w:rsidRPr="0033498A">
              <w:rPr>
                <w:rFonts w:ascii="Arial" w:hAnsi="Arial" w:cs="Arial"/>
                <w:shd w:val="clear" w:color="auto" w:fill="FFFFFF"/>
              </w:rPr>
              <w:t>Schools, as employers, have a duty to comply with the Equality Act 2010 which includes making reasonable adjustments for disabled staff; and to make reasonable adjustments for disabled pupils, to support them to access education successfully. No pupil should be denied education on the grounds that they are not wearing a face covering.</w:t>
            </w:r>
          </w:p>
          <w:p w14:paraId="2D9CE4A8" w14:textId="77777777" w:rsidR="00CD2613" w:rsidRPr="0033498A" w:rsidRDefault="00CD2613" w:rsidP="00CD2613">
            <w:pPr>
              <w:pStyle w:val="ListParagraph"/>
              <w:numPr>
                <w:ilvl w:val="0"/>
                <w:numId w:val="13"/>
              </w:numPr>
              <w:spacing w:after="75" w:line="240" w:lineRule="auto"/>
              <w:rPr>
                <w:rFonts w:ascii="Arial" w:hAnsi="Arial" w:cs="Arial"/>
                <w:shd w:val="clear" w:color="auto" w:fill="FFFFFF"/>
              </w:rPr>
            </w:pPr>
            <w:r w:rsidRPr="0033498A">
              <w:rPr>
                <w:rFonts w:ascii="Arial" w:hAnsi="Arial" w:cs="Arial"/>
                <w:shd w:val="clear" w:color="auto" w:fill="FFFFFF"/>
              </w:rPr>
              <w:t>Transparent face coverings, which may assist communication with someone who relies on lip reading, clear sound or facial expression to communicate, can also be worn.</w:t>
            </w:r>
          </w:p>
          <w:p w14:paraId="76FCD9F8" w14:textId="77777777" w:rsidR="00CD2613" w:rsidRPr="0033498A" w:rsidRDefault="00CD2613" w:rsidP="00CD2613">
            <w:pPr>
              <w:pStyle w:val="ListParagraph"/>
              <w:numPr>
                <w:ilvl w:val="0"/>
                <w:numId w:val="13"/>
              </w:numPr>
              <w:spacing w:after="75" w:line="240" w:lineRule="auto"/>
              <w:rPr>
                <w:rFonts w:ascii="Arial" w:hAnsi="Arial" w:cs="Arial"/>
                <w:shd w:val="clear" w:color="auto" w:fill="FFFFFF"/>
              </w:rPr>
            </w:pPr>
            <w:r w:rsidRPr="0033498A">
              <w:rPr>
                <w:rFonts w:ascii="Arial" w:hAnsi="Arial" w:cs="Arial"/>
                <w:shd w:val="clear" w:color="auto" w:fill="FFFFFF"/>
              </w:rPr>
              <w:t>Face visors or shields can be worn by those exempt from wearing a face covering but they are not an equivalent alternative in terms of source control of virus transmission. They should only be used after carrying out a risk assessment for the specific situation and should always be cleaned appropriately.</w:t>
            </w:r>
          </w:p>
          <w:p w14:paraId="7E681AC9" w14:textId="416002C8" w:rsidR="0052509E" w:rsidRDefault="00CD2613" w:rsidP="00CD2613">
            <w:pPr>
              <w:pStyle w:val="ListParagraph"/>
              <w:numPr>
                <w:ilvl w:val="0"/>
                <w:numId w:val="13"/>
              </w:numPr>
              <w:spacing w:after="75" w:line="240" w:lineRule="auto"/>
              <w:rPr>
                <w:rFonts w:ascii="Arial" w:hAnsi="Arial" w:cs="Arial"/>
                <w:shd w:val="clear" w:color="auto" w:fill="FFFFFF"/>
              </w:rPr>
            </w:pPr>
            <w:r w:rsidRPr="0033498A">
              <w:rPr>
                <w:rFonts w:ascii="Arial" w:hAnsi="Arial" w:cs="Arial"/>
                <w:shd w:val="clear" w:color="auto" w:fill="FFFFFF"/>
              </w:rPr>
              <w:lastRenderedPageBreak/>
              <w:t xml:space="preserve">Further guidance regarding access to, safe wearing, and removal of face coverings is available in the </w:t>
            </w:r>
            <w:r w:rsidRPr="00376CBD">
              <w:rPr>
                <w:rFonts w:ascii="Arial" w:hAnsi="Arial" w:cs="Arial"/>
                <w:shd w:val="clear" w:color="auto" w:fill="FFFFFF"/>
              </w:rPr>
              <w:t xml:space="preserve">latest </w:t>
            </w:r>
            <w:hyperlink r:id="rId34" w:history="1">
              <w:r w:rsidRPr="00376CBD">
                <w:rPr>
                  <w:rStyle w:val="Hyperlink"/>
                  <w:rFonts w:ascii="Arial" w:hAnsi="Arial" w:cs="Arial"/>
                </w:rPr>
                <w:t>operational guidance</w:t>
              </w:r>
            </w:hyperlink>
            <w:r w:rsidRPr="0033498A">
              <w:rPr>
                <w:rFonts w:ascii="Arial" w:hAnsi="Arial" w:cs="Arial"/>
                <w:shd w:val="clear" w:color="auto" w:fill="FFFFFF"/>
              </w:rPr>
              <w:t>.</w:t>
            </w:r>
          </w:p>
          <w:p w14:paraId="1B579ABC" w14:textId="77777777" w:rsidR="00CD2613" w:rsidRPr="00CD2613" w:rsidRDefault="00CD2613" w:rsidP="00CD2613">
            <w:pPr>
              <w:pStyle w:val="ListParagraph"/>
              <w:spacing w:after="75" w:line="240" w:lineRule="auto"/>
              <w:rPr>
                <w:rFonts w:ascii="Arial" w:hAnsi="Arial" w:cs="Arial"/>
                <w:shd w:val="clear" w:color="auto" w:fill="FFFFFF"/>
              </w:rPr>
            </w:pPr>
          </w:p>
          <w:p w14:paraId="7AD89736" w14:textId="77777777" w:rsidR="0052509E" w:rsidRPr="00CD2613" w:rsidRDefault="0052509E" w:rsidP="0052509E">
            <w:pPr>
              <w:spacing w:after="75"/>
              <w:ind w:left="360"/>
              <w:rPr>
                <w:rFonts w:ascii="Arial" w:hAnsi="Arial" w:cs="Arial"/>
                <w:b/>
                <w:bCs/>
                <w:i/>
                <w:iCs/>
              </w:rPr>
            </w:pPr>
            <w:r w:rsidRPr="00CD2613">
              <w:rPr>
                <w:rFonts w:ascii="Arial" w:hAnsi="Arial" w:cs="Arial"/>
                <w:b/>
                <w:bCs/>
                <w:i/>
                <w:iCs/>
              </w:rPr>
              <w:t>Temporary additional measures in the event of an outbreak</w:t>
            </w:r>
          </w:p>
          <w:p w14:paraId="622DFF1B" w14:textId="77777777" w:rsidR="0052509E" w:rsidRPr="00CD2613" w:rsidRDefault="0052509E" w:rsidP="00CD2613">
            <w:pPr>
              <w:pStyle w:val="ListParagraph"/>
              <w:numPr>
                <w:ilvl w:val="0"/>
                <w:numId w:val="13"/>
              </w:numPr>
              <w:spacing w:after="75" w:line="240" w:lineRule="auto"/>
              <w:rPr>
                <w:rFonts w:ascii="Arial" w:hAnsi="Arial" w:cs="Arial"/>
                <w:b/>
                <w:bCs/>
                <w:i/>
                <w:iCs/>
              </w:rPr>
            </w:pPr>
            <w:r w:rsidRPr="00CD2613">
              <w:rPr>
                <w:rFonts w:ascii="Arial" w:hAnsi="Arial" w:cs="Arial"/>
                <w:i/>
                <w:iCs/>
              </w:rPr>
              <w:t xml:space="preserve">If a specific threshold in the school’s Outbreak Management Plan is met the following additional measures will be considered. </w:t>
            </w:r>
          </w:p>
          <w:p w14:paraId="19A09ED4" w14:textId="77777777" w:rsidR="0052509E" w:rsidRPr="00CD2613" w:rsidRDefault="0052509E" w:rsidP="00CD2613">
            <w:pPr>
              <w:numPr>
                <w:ilvl w:val="0"/>
                <w:numId w:val="13"/>
              </w:numPr>
              <w:spacing w:after="75"/>
              <w:rPr>
                <w:rFonts w:ascii="Arial" w:hAnsi="Arial" w:cs="Arial"/>
                <w:i/>
                <w:iCs/>
                <w:szCs w:val="29"/>
                <w:shd w:val="clear" w:color="auto" w:fill="FFFFFF"/>
              </w:rPr>
            </w:pPr>
            <w:r w:rsidRPr="00CD2613">
              <w:rPr>
                <w:rFonts w:ascii="Arial" w:hAnsi="Arial" w:cs="Arial"/>
                <w:i/>
                <w:iCs/>
                <w:szCs w:val="29"/>
                <w:shd w:val="clear" w:color="auto" w:fill="FFFFFF"/>
              </w:rPr>
              <w:t xml:space="preserve">Face coverings will temporarily be re-introduced in communal areas and classrooms for pupils (aged 11 and over), staff and visitors, unless exempt. </w:t>
            </w:r>
          </w:p>
          <w:p w14:paraId="41F9F3B2" w14:textId="77777777" w:rsidR="0052509E" w:rsidRPr="00CD2613" w:rsidRDefault="0052509E" w:rsidP="00CD2613">
            <w:pPr>
              <w:numPr>
                <w:ilvl w:val="0"/>
                <w:numId w:val="13"/>
              </w:numPr>
              <w:spacing w:after="75"/>
              <w:rPr>
                <w:rFonts w:ascii="Arial" w:hAnsi="Arial" w:cs="Arial"/>
                <w:i/>
                <w:iCs/>
                <w:szCs w:val="29"/>
                <w:shd w:val="clear" w:color="auto" w:fill="FFFFFF"/>
              </w:rPr>
            </w:pPr>
            <w:r w:rsidRPr="00CD2613">
              <w:rPr>
                <w:rFonts w:ascii="Arial" w:hAnsi="Arial" w:cs="Arial"/>
                <w:i/>
                <w:iCs/>
                <w:szCs w:val="29"/>
                <w:shd w:val="clear" w:color="auto" w:fill="FFFFFF"/>
              </w:rPr>
              <w:t>Transparent face coverings, which may assist communication with someone who relies on lip reading, clear sound or facial expression to communicate, can also be worn.</w:t>
            </w:r>
          </w:p>
          <w:p w14:paraId="2D06D4D9" w14:textId="77777777" w:rsidR="0052509E" w:rsidRPr="00CD2613" w:rsidRDefault="0052509E" w:rsidP="00CD2613">
            <w:pPr>
              <w:numPr>
                <w:ilvl w:val="0"/>
                <w:numId w:val="13"/>
              </w:numPr>
              <w:spacing w:after="75"/>
              <w:rPr>
                <w:rFonts w:ascii="Arial" w:hAnsi="Arial" w:cs="Arial"/>
                <w:i/>
                <w:iCs/>
                <w:szCs w:val="29"/>
                <w:shd w:val="clear" w:color="auto" w:fill="FFFFFF"/>
              </w:rPr>
            </w:pPr>
            <w:r w:rsidRPr="00CD2613">
              <w:rPr>
                <w:rFonts w:ascii="Arial" w:hAnsi="Arial" w:cs="Arial"/>
                <w:i/>
                <w:iCs/>
              </w:rPr>
              <w:t xml:space="preserve">Face visors or shields can be worn by those exempt from wearing a face covering but they are not an equivalent alternative in terms of source control of virus transmission. They should only be used after carrying out a risk assessment for the specific situation and should </w:t>
            </w:r>
            <w:r w:rsidRPr="00CD2613">
              <w:rPr>
                <w:rFonts w:ascii="Arial" w:hAnsi="Arial" w:cs="Arial"/>
                <w:i/>
                <w:iCs/>
                <w:szCs w:val="29"/>
                <w:shd w:val="clear" w:color="auto" w:fill="FFFFFF"/>
              </w:rPr>
              <w:t xml:space="preserve">always be cleaned appropriately. </w:t>
            </w:r>
          </w:p>
          <w:p w14:paraId="7A2052DC" w14:textId="0B369EF9" w:rsidR="0052509E" w:rsidRDefault="0052509E" w:rsidP="00CD2613">
            <w:pPr>
              <w:numPr>
                <w:ilvl w:val="0"/>
                <w:numId w:val="13"/>
              </w:numPr>
              <w:spacing w:after="75"/>
              <w:rPr>
                <w:rFonts w:ascii="Arial" w:hAnsi="Arial" w:cs="Arial"/>
                <w:i/>
                <w:iCs/>
              </w:rPr>
            </w:pPr>
            <w:r w:rsidRPr="00CD2613">
              <w:rPr>
                <w:rFonts w:ascii="Arial" w:hAnsi="Arial" w:cs="Arial"/>
                <w:i/>
                <w:iCs/>
                <w:szCs w:val="29"/>
                <w:shd w:val="clear" w:color="auto" w:fill="FFFFFF"/>
              </w:rPr>
              <w:t>In the ev</w:t>
            </w:r>
            <w:r w:rsidRPr="00CD2613">
              <w:rPr>
                <w:rFonts w:ascii="Arial" w:hAnsi="Arial" w:cs="Arial"/>
                <w:i/>
                <w:iCs/>
              </w:rPr>
              <w:t xml:space="preserve">ent of an outbreak, </w:t>
            </w:r>
            <w:hyperlink r:id="rId35" w:history="1">
              <w:r w:rsidRPr="00CD2613">
                <w:rPr>
                  <w:rStyle w:val="Hyperlink"/>
                  <w:rFonts w:ascii="Arial" w:hAnsi="Arial" w:cs="Arial"/>
                  <w:i/>
                  <w:iCs/>
                  <w:color w:val="auto"/>
                </w:rPr>
                <w:t>Contingency framework: education and childcare settings</w:t>
              </w:r>
            </w:hyperlink>
            <w:r w:rsidRPr="00CD2613">
              <w:rPr>
                <w:rFonts w:ascii="Arial" w:hAnsi="Arial" w:cs="Arial"/>
                <w:i/>
                <w:iCs/>
              </w:rPr>
              <w:t xml:space="preserve"> will be referred to in reimplementing the use of face coverings. </w:t>
            </w:r>
          </w:p>
          <w:p w14:paraId="497D807C" w14:textId="77777777" w:rsidR="00CD2613" w:rsidRPr="00CD2613" w:rsidRDefault="00CD2613" w:rsidP="00CD2613">
            <w:pPr>
              <w:spacing w:after="75"/>
              <w:ind w:left="720"/>
              <w:rPr>
                <w:rFonts w:ascii="Arial" w:hAnsi="Arial" w:cs="Arial"/>
                <w:i/>
                <w:iCs/>
              </w:rPr>
            </w:pPr>
          </w:p>
          <w:p w14:paraId="285589B0" w14:textId="77777777" w:rsidR="0052509E" w:rsidRPr="0052509E" w:rsidRDefault="0052509E" w:rsidP="00CD2613">
            <w:pPr>
              <w:numPr>
                <w:ilvl w:val="0"/>
                <w:numId w:val="13"/>
              </w:numPr>
              <w:spacing w:after="75"/>
              <w:rPr>
                <w:rFonts w:ascii="Arial" w:hAnsi="Arial" w:cs="Arial"/>
                <w:color w:val="0B0C0C"/>
              </w:rPr>
            </w:pPr>
            <w:r w:rsidRPr="0052509E">
              <w:rPr>
                <w:rFonts w:ascii="Arial" w:hAnsi="Arial" w:cs="Arial"/>
                <w:color w:val="0B0C0C"/>
              </w:rPr>
              <w:t xml:space="preserve">Pupils clean their hands regularly, including: </w:t>
            </w:r>
          </w:p>
          <w:p w14:paraId="748FDC9B" w14:textId="417A176E" w:rsidR="0052509E" w:rsidRPr="0052509E" w:rsidRDefault="00CD2613" w:rsidP="00CD2613">
            <w:pPr>
              <w:spacing w:after="75"/>
              <w:ind w:left="360"/>
              <w:rPr>
                <w:rFonts w:ascii="Arial" w:hAnsi="Arial" w:cs="Arial"/>
                <w:color w:val="0B0C0C"/>
              </w:rPr>
            </w:pPr>
            <w:r>
              <w:rPr>
                <w:rFonts w:ascii="Arial" w:hAnsi="Arial" w:cs="Arial"/>
                <w:color w:val="0B0C0C"/>
              </w:rPr>
              <w:t>-</w:t>
            </w:r>
            <w:r w:rsidR="0052509E" w:rsidRPr="0052509E">
              <w:rPr>
                <w:rFonts w:ascii="Arial" w:hAnsi="Arial" w:cs="Arial"/>
                <w:color w:val="0B0C0C"/>
              </w:rPr>
              <w:t xml:space="preserve">when they arrive at the school </w:t>
            </w:r>
          </w:p>
          <w:p w14:paraId="4E0F24F0" w14:textId="322AE549" w:rsidR="0052509E" w:rsidRPr="0052509E" w:rsidRDefault="00CD2613" w:rsidP="00CD2613">
            <w:pPr>
              <w:spacing w:after="75"/>
              <w:ind w:left="360"/>
              <w:rPr>
                <w:rFonts w:ascii="Arial" w:hAnsi="Arial" w:cs="Arial"/>
                <w:color w:val="0B0C0C"/>
              </w:rPr>
            </w:pPr>
            <w:r>
              <w:rPr>
                <w:rFonts w:ascii="Arial" w:hAnsi="Arial" w:cs="Arial"/>
                <w:color w:val="0B0C0C"/>
              </w:rPr>
              <w:t>-</w:t>
            </w:r>
            <w:r w:rsidR="0052509E" w:rsidRPr="0052509E">
              <w:rPr>
                <w:rFonts w:ascii="Arial" w:hAnsi="Arial" w:cs="Arial"/>
                <w:color w:val="0B0C0C"/>
              </w:rPr>
              <w:t xml:space="preserve">when they return from breaks </w:t>
            </w:r>
          </w:p>
          <w:p w14:paraId="3608E421" w14:textId="46077643" w:rsidR="0052509E" w:rsidRPr="0052509E" w:rsidRDefault="00CD2613" w:rsidP="00CD2613">
            <w:pPr>
              <w:spacing w:after="75"/>
              <w:ind w:left="360"/>
              <w:rPr>
                <w:rFonts w:ascii="Arial" w:hAnsi="Arial" w:cs="Arial"/>
                <w:color w:val="0B0C0C"/>
              </w:rPr>
            </w:pPr>
            <w:r>
              <w:rPr>
                <w:rFonts w:ascii="Arial" w:hAnsi="Arial" w:cs="Arial"/>
                <w:color w:val="0B0C0C"/>
              </w:rPr>
              <w:t>-</w:t>
            </w:r>
            <w:r w:rsidR="0052509E" w:rsidRPr="0052509E">
              <w:rPr>
                <w:rFonts w:ascii="Arial" w:hAnsi="Arial" w:cs="Arial"/>
                <w:color w:val="0B0C0C"/>
              </w:rPr>
              <w:t xml:space="preserve">when they change rooms </w:t>
            </w:r>
          </w:p>
          <w:p w14:paraId="0E2490C5" w14:textId="5451D6DE" w:rsidR="0052509E" w:rsidRPr="0052509E" w:rsidRDefault="00CD2613" w:rsidP="00CD2613">
            <w:pPr>
              <w:spacing w:after="75"/>
              <w:ind w:left="360"/>
              <w:rPr>
                <w:rFonts w:ascii="Arial" w:hAnsi="Arial" w:cs="Arial"/>
                <w:color w:val="0B0C0C"/>
              </w:rPr>
            </w:pPr>
            <w:r>
              <w:rPr>
                <w:rFonts w:ascii="Arial" w:hAnsi="Arial" w:cs="Arial"/>
                <w:color w:val="0B0C0C"/>
              </w:rPr>
              <w:t>-</w:t>
            </w:r>
            <w:r w:rsidR="0052509E" w:rsidRPr="0052509E">
              <w:rPr>
                <w:rFonts w:ascii="Arial" w:hAnsi="Arial" w:cs="Arial"/>
                <w:color w:val="0B0C0C"/>
              </w:rPr>
              <w:t xml:space="preserve">before and after eating </w:t>
            </w:r>
          </w:p>
          <w:p w14:paraId="2BD293AF" w14:textId="77777777" w:rsidR="0052509E" w:rsidRPr="0052509E" w:rsidRDefault="0052509E" w:rsidP="00CD2613">
            <w:pPr>
              <w:numPr>
                <w:ilvl w:val="0"/>
                <w:numId w:val="13"/>
              </w:numPr>
              <w:spacing w:after="75"/>
              <w:rPr>
                <w:rFonts w:ascii="Arial" w:hAnsi="Arial" w:cs="Arial"/>
                <w:color w:val="0B0C0C"/>
              </w:rPr>
            </w:pPr>
            <w:r w:rsidRPr="0052509E">
              <w:rPr>
                <w:rFonts w:ascii="Arial" w:hAnsi="Arial" w:cs="Arial"/>
                <w:color w:val="0B0C0C"/>
              </w:rPr>
              <w:t xml:space="preserve">Pupils and staff will need to wash their hands and incorporate time for this in timetables or lesson plans. </w:t>
            </w:r>
          </w:p>
          <w:p w14:paraId="48786A4E" w14:textId="77777777" w:rsidR="0052509E" w:rsidRPr="0052509E" w:rsidRDefault="0052509E" w:rsidP="00CD2613">
            <w:pPr>
              <w:numPr>
                <w:ilvl w:val="0"/>
                <w:numId w:val="13"/>
              </w:numPr>
              <w:spacing w:after="75"/>
              <w:rPr>
                <w:rFonts w:ascii="Arial" w:hAnsi="Arial" w:cs="Arial"/>
                <w:color w:val="0B0C0C"/>
              </w:rPr>
            </w:pPr>
            <w:r w:rsidRPr="0052509E">
              <w:rPr>
                <w:rFonts w:ascii="Arial" w:hAnsi="Arial" w:cs="Arial"/>
                <w:color w:val="0B0C0C"/>
              </w:rPr>
              <w:t xml:space="preserve">Staff working with pupils who spit uncontrollably may want more opportunities to wash their hands than other staff. </w:t>
            </w:r>
          </w:p>
          <w:p w14:paraId="4E9301FC" w14:textId="77777777" w:rsidR="0052509E" w:rsidRPr="0052509E" w:rsidRDefault="0052509E" w:rsidP="00CD2613">
            <w:pPr>
              <w:numPr>
                <w:ilvl w:val="0"/>
                <w:numId w:val="13"/>
              </w:numPr>
              <w:spacing w:after="75"/>
              <w:rPr>
                <w:rFonts w:ascii="Arial" w:hAnsi="Arial" w:cs="Arial"/>
                <w:color w:val="0B0C0C"/>
              </w:rPr>
            </w:pPr>
            <w:r w:rsidRPr="0052509E">
              <w:rPr>
                <w:rFonts w:ascii="Arial" w:hAnsi="Arial" w:cs="Arial"/>
                <w:color w:val="0B0C0C"/>
              </w:rPr>
              <w:t>Pupils who use saliva as a sensory stimulant or who struggle with ‘catch it, bin it, kill it’ may also need more opportunities to wash their hands.</w:t>
            </w:r>
          </w:p>
          <w:p w14:paraId="78BFFD9B" w14:textId="77777777" w:rsidR="0052509E" w:rsidRPr="0052509E" w:rsidRDefault="0052509E" w:rsidP="00CD2613">
            <w:pPr>
              <w:numPr>
                <w:ilvl w:val="0"/>
                <w:numId w:val="13"/>
              </w:numPr>
              <w:spacing w:after="75"/>
              <w:rPr>
                <w:rFonts w:ascii="Arial" w:hAnsi="Arial" w:cs="Arial"/>
                <w:color w:val="0B0C0C"/>
              </w:rPr>
            </w:pPr>
            <w:r w:rsidRPr="0052509E">
              <w:rPr>
                <w:rFonts w:ascii="Arial" w:hAnsi="Arial" w:cs="Arial"/>
                <w:color w:val="0B0C0C"/>
              </w:rPr>
              <w:t xml:space="preserve">Continue to help pupils with complex needs to clean their hands properly. </w:t>
            </w:r>
          </w:p>
          <w:p w14:paraId="78711413" w14:textId="77777777" w:rsidR="0052509E" w:rsidRPr="0052509E" w:rsidRDefault="0052509E" w:rsidP="00CD2613">
            <w:pPr>
              <w:numPr>
                <w:ilvl w:val="0"/>
                <w:numId w:val="13"/>
              </w:numPr>
              <w:spacing w:after="75"/>
              <w:rPr>
                <w:rFonts w:ascii="Arial" w:hAnsi="Arial" w:cs="Arial"/>
                <w:color w:val="0B0C0C"/>
              </w:rPr>
            </w:pPr>
            <w:r w:rsidRPr="0052509E">
              <w:rPr>
                <w:rFonts w:ascii="Arial" w:hAnsi="Arial" w:cs="Arial"/>
                <w:color w:val="0B0C0C"/>
              </w:rPr>
              <w:lastRenderedPageBreak/>
              <w:t xml:space="preserve">Frequent and thorough hand cleaning should now be regular practice. </w:t>
            </w:r>
          </w:p>
          <w:p w14:paraId="251C04FB" w14:textId="77777777" w:rsidR="0052509E" w:rsidRPr="0052509E" w:rsidRDefault="0052509E" w:rsidP="00CD2613">
            <w:pPr>
              <w:numPr>
                <w:ilvl w:val="0"/>
                <w:numId w:val="13"/>
              </w:numPr>
              <w:spacing w:after="75"/>
              <w:rPr>
                <w:rFonts w:ascii="Arial" w:hAnsi="Arial" w:cs="Arial"/>
                <w:color w:val="0B0C0C"/>
              </w:rPr>
            </w:pPr>
            <w:r w:rsidRPr="0052509E">
              <w:rPr>
                <w:rFonts w:ascii="Arial" w:hAnsi="Arial" w:cs="Arial"/>
                <w:color w:val="0B0C0C"/>
              </w:rPr>
              <w:t xml:space="preserve">Ensure there is enough hand washing or hand sanitiser stations available so that all pupils and staff can clean their hands regularly </w:t>
            </w:r>
          </w:p>
          <w:p w14:paraId="3EF7D033" w14:textId="77777777" w:rsidR="0052509E" w:rsidRPr="0052509E" w:rsidRDefault="0052509E" w:rsidP="00CD2613">
            <w:pPr>
              <w:numPr>
                <w:ilvl w:val="0"/>
                <w:numId w:val="13"/>
              </w:numPr>
              <w:spacing w:after="75"/>
              <w:rPr>
                <w:rFonts w:ascii="Arial" w:hAnsi="Arial" w:cs="Arial"/>
                <w:color w:val="0B0C0C"/>
              </w:rPr>
            </w:pPr>
            <w:r w:rsidRPr="0052509E">
              <w:rPr>
                <w:rFonts w:ascii="Arial" w:hAnsi="Arial" w:cs="Arial"/>
                <w:color w:val="0B0C0C"/>
              </w:rPr>
              <w:t xml:space="preserve">Supervise hand sanitiser use given the risks around ingestion – skin friendly skin cleaning wipes can be used as an alternative </w:t>
            </w:r>
          </w:p>
          <w:p w14:paraId="43FB0526" w14:textId="77777777" w:rsidR="0052509E" w:rsidRPr="0052509E" w:rsidRDefault="0052509E" w:rsidP="00CD2613">
            <w:pPr>
              <w:numPr>
                <w:ilvl w:val="0"/>
                <w:numId w:val="13"/>
              </w:numPr>
              <w:spacing w:after="75"/>
              <w:rPr>
                <w:rFonts w:ascii="Arial" w:hAnsi="Arial" w:cs="Arial"/>
                <w:color w:val="0B0C0C"/>
              </w:rPr>
            </w:pPr>
            <w:r w:rsidRPr="0052509E">
              <w:rPr>
                <w:rFonts w:ascii="Arial" w:hAnsi="Arial" w:cs="Arial"/>
                <w:color w:val="0B0C0C"/>
              </w:rPr>
              <w:t>Building these routines into school culture, supported by behaviour expectations and helping ensure younger pupils and those with complex needs understand the need to follow them</w:t>
            </w:r>
          </w:p>
          <w:p w14:paraId="48234CF3" w14:textId="6B79B3BF" w:rsidR="0052509E" w:rsidRPr="00C1652F" w:rsidRDefault="0052509E" w:rsidP="0052509E">
            <w:pPr>
              <w:spacing w:after="75"/>
              <w:ind w:left="360"/>
              <w:rPr>
                <w:rFonts w:ascii="Arial" w:hAnsi="Arial" w:cs="Arial"/>
                <w:color w:val="0B0C0C"/>
              </w:rPr>
            </w:pPr>
          </w:p>
        </w:tc>
      </w:tr>
      <w:tr w:rsidR="0052509E" w:rsidRPr="00C1652F" w14:paraId="4B80CF1B" w14:textId="77777777" w:rsidTr="00363047">
        <w:tc>
          <w:tcPr>
            <w:tcW w:w="1073" w:type="dxa"/>
          </w:tcPr>
          <w:p w14:paraId="7BF2FD2E" w14:textId="4D95F521" w:rsidR="0052509E" w:rsidRPr="00C1652F" w:rsidRDefault="0052509E" w:rsidP="0052509E">
            <w:pPr>
              <w:rPr>
                <w:rFonts w:ascii="Arial" w:hAnsi="Arial" w:cs="Arial"/>
              </w:rPr>
            </w:pPr>
            <w:r w:rsidRPr="00C1652F">
              <w:rPr>
                <w:rFonts w:ascii="Arial" w:hAnsi="Arial" w:cs="Arial"/>
              </w:rPr>
              <w:lastRenderedPageBreak/>
              <w:t>P: L</w:t>
            </w:r>
          </w:p>
          <w:p w14:paraId="614BC106" w14:textId="533257F3" w:rsidR="0052509E" w:rsidRPr="00C1652F" w:rsidRDefault="0052509E" w:rsidP="0052509E">
            <w:pPr>
              <w:rPr>
                <w:rFonts w:ascii="Arial" w:hAnsi="Arial" w:cs="Arial"/>
              </w:rPr>
            </w:pPr>
            <w:r w:rsidRPr="00C1652F">
              <w:rPr>
                <w:rFonts w:ascii="Arial" w:hAnsi="Arial" w:cs="Arial"/>
              </w:rPr>
              <w:t>A: L</w:t>
            </w:r>
          </w:p>
        </w:tc>
        <w:tc>
          <w:tcPr>
            <w:tcW w:w="13523" w:type="dxa"/>
            <w:gridSpan w:val="6"/>
            <w:shd w:val="clear" w:color="auto" w:fill="006666"/>
          </w:tcPr>
          <w:p w14:paraId="390A4A30" w14:textId="77777777" w:rsidR="0052509E" w:rsidRPr="00C1652F" w:rsidRDefault="0052509E" w:rsidP="0052509E">
            <w:pPr>
              <w:ind w:left="360"/>
              <w:rPr>
                <w:rFonts w:ascii="Arial" w:hAnsi="Arial" w:cs="Arial"/>
                <w:sz w:val="28"/>
                <w:szCs w:val="28"/>
                <w:shd w:val="clear" w:color="auto" w:fill="FFFFFF"/>
              </w:rPr>
            </w:pPr>
          </w:p>
          <w:p w14:paraId="3238E39D" w14:textId="159B3C91" w:rsidR="0052509E" w:rsidRPr="00C1652F" w:rsidRDefault="0022307C" w:rsidP="0052509E">
            <w:pPr>
              <w:tabs>
                <w:tab w:val="left" w:pos="1560"/>
              </w:tabs>
              <w:spacing w:line="276" w:lineRule="auto"/>
              <w:rPr>
                <w:rFonts w:ascii="Arial" w:hAnsi="Arial" w:cs="Arial"/>
                <w:b/>
                <w:bCs/>
                <w:color w:val="FFFFFF" w:themeColor="background1"/>
                <w:sz w:val="28"/>
                <w:szCs w:val="28"/>
              </w:rPr>
            </w:pPr>
            <w:r>
              <w:rPr>
                <w:rFonts w:ascii="Arial" w:hAnsi="Arial" w:cs="Arial"/>
                <w:b/>
                <w:bCs/>
                <w:color w:val="FFFFFF" w:themeColor="background1"/>
                <w:sz w:val="28"/>
                <w:szCs w:val="28"/>
              </w:rPr>
              <w:t>4</w:t>
            </w:r>
            <w:r w:rsidR="0052509E" w:rsidRPr="00C1652F">
              <w:rPr>
                <w:rFonts w:ascii="Arial" w:hAnsi="Arial" w:cs="Arial"/>
                <w:b/>
                <w:bCs/>
                <w:color w:val="FFFFFF" w:themeColor="background1"/>
                <w:sz w:val="28"/>
                <w:szCs w:val="28"/>
              </w:rPr>
              <w:t xml:space="preserve">.Prevention </w:t>
            </w:r>
            <w:r w:rsidR="0052509E" w:rsidRPr="00C1652F">
              <w:rPr>
                <w:rFonts w:ascii="Arial" w:hAnsi="Arial" w:cs="Arial"/>
                <w:color w:val="FFFFFF" w:themeColor="background1"/>
                <w:sz w:val="28"/>
                <w:szCs w:val="28"/>
              </w:rPr>
              <w:t>Good respiratory hygiene</w:t>
            </w:r>
          </w:p>
        </w:tc>
      </w:tr>
      <w:tr w:rsidR="0052509E" w:rsidRPr="00C1652F" w14:paraId="58DF5E85" w14:textId="77777777" w:rsidTr="00363047">
        <w:trPr>
          <w:trHeight w:val="1305"/>
        </w:trPr>
        <w:tc>
          <w:tcPr>
            <w:tcW w:w="1073" w:type="dxa"/>
          </w:tcPr>
          <w:p w14:paraId="1E9BD90C" w14:textId="77777777" w:rsidR="0052509E" w:rsidRPr="00C1652F" w:rsidRDefault="0052509E" w:rsidP="0052509E">
            <w:pPr>
              <w:rPr>
                <w:rFonts w:ascii="Arial" w:hAnsi="Arial" w:cs="Arial"/>
              </w:rPr>
            </w:pPr>
          </w:p>
        </w:tc>
        <w:tc>
          <w:tcPr>
            <w:tcW w:w="13523" w:type="dxa"/>
            <w:gridSpan w:val="6"/>
          </w:tcPr>
          <w:p w14:paraId="28367EF7" w14:textId="156C1496" w:rsidR="0052509E" w:rsidRPr="00C1652F" w:rsidRDefault="0052509E" w:rsidP="0052509E">
            <w:pPr>
              <w:numPr>
                <w:ilvl w:val="0"/>
                <w:numId w:val="2"/>
              </w:numPr>
              <w:rPr>
                <w:rFonts w:ascii="Arial" w:hAnsi="Arial" w:cs="Arial"/>
                <w:shd w:val="clear" w:color="auto" w:fill="FFFFFF"/>
              </w:rPr>
            </w:pPr>
            <w:r w:rsidRPr="00C1652F">
              <w:rPr>
                <w:rFonts w:ascii="Arial" w:hAnsi="Arial" w:cs="Arial"/>
                <w:szCs w:val="29"/>
                <w:shd w:val="clear" w:color="auto" w:fill="FFFFFF"/>
              </w:rPr>
              <w:t>‘Catch it, bin it, kill it’ approach continues to be very important, suitable number of tissues and bins available in the school to support pupils and staff to follow this routine.</w:t>
            </w:r>
            <w:r w:rsidRPr="00C1652F">
              <w:rPr>
                <w:rFonts w:ascii="Arial" w:hAnsi="Arial" w:cs="Arial"/>
                <w:sz w:val="16"/>
                <w:shd w:val="clear" w:color="auto" w:fill="FFFFFF"/>
              </w:rPr>
              <w:t xml:space="preserve"> </w:t>
            </w:r>
          </w:p>
          <w:p w14:paraId="633B9D06" w14:textId="77777777" w:rsidR="0052509E" w:rsidRDefault="0052509E" w:rsidP="0052509E">
            <w:pPr>
              <w:numPr>
                <w:ilvl w:val="0"/>
                <w:numId w:val="2"/>
              </w:numPr>
              <w:rPr>
                <w:rFonts w:ascii="Arial" w:hAnsi="Arial" w:cs="Arial"/>
                <w:shd w:val="clear" w:color="auto" w:fill="FFFFFF"/>
              </w:rPr>
            </w:pPr>
            <w:r w:rsidRPr="00C1652F">
              <w:rPr>
                <w:rFonts w:ascii="Arial" w:hAnsi="Arial" w:cs="Arial"/>
                <w:shd w:val="clear" w:color="auto" w:fill="FFFFFF"/>
              </w:rPr>
              <w:t>Younger pupils and those with complex needs are helped to follow this.</w:t>
            </w:r>
          </w:p>
          <w:p w14:paraId="5BE25150" w14:textId="124103CD" w:rsidR="0052509E" w:rsidRPr="0052509E" w:rsidRDefault="0052509E" w:rsidP="0052509E">
            <w:pPr>
              <w:numPr>
                <w:ilvl w:val="0"/>
                <w:numId w:val="2"/>
              </w:numPr>
              <w:rPr>
                <w:rFonts w:ascii="Arial" w:hAnsi="Arial" w:cs="Arial"/>
                <w:shd w:val="clear" w:color="auto" w:fill="FFFFFF"/>
              </w:rPr>
            </w:pPr>
            <w:r w:rsidRPr="0052509E">
              <w:rPr>
                <w:rFonts w:ascii="Arial" w:hAnsi="Arial" w:cs="Arial"/>
                <w:shd w:val="clear" w:color="auto" w:fill="FFFFFF"/>
              </w:rPr>
              <w:t>Risk assessments to identify pupils with complex needs who struggle to maintain good respiratory hygiene, for example those who spit uncontrollably or use saliva as a sensory stimulant.</w:t>
            </w:r>
          </w:p>
        </w:tc>
      </w:tr>
      <w:tr w:rsidR="0052509E" w:rsidRPr="00C1652F" w14:paraId="54A4943D" w14:textId="77777777" w:rsidTr="00363047">
        <w:trPr>
          <w:trHeight w:val="1305"/>
        </w:trPr>
        <w:tc>
          <w:tcPr>
            <w:tcW w:w="1073" w:type="dxa"/>
          </w:tcPr>
          <w:p w14:paraId="07CBC3FD" w14:textId="301DD237" w:rsidR="0052509E" w:rsidRPr="00C1652F" w:rsidRDefault="0052509E" w:rsidP="0052509E">
            <w:pPr>
              <w:rPr>
                <w:rFonts w:ascii="Arial" w:hAnsi="Arial" w:cs="Arial"/>
              </w:rPr>
            </w:pPr>
            <w:r w:rsidRPr="00C1652F">
              <w:rPr>
                <w:rFonts w:ascii="Arial" w:hAnsi="Arial" w:cs="Arial"/>
              </w:rPr>
              <w:t>P: M</w:t>
            </w:r>
          </w:p>
          <w:p w14:paraId="03166040" w14:textId="67139643" w:rsidR="0052509E" w:rsidRPr="00C1652F" w:rsidRDefault="0052509E" w:rsidP="0052509E">
            <w:pPr>
              <w:rPr>
                <w:rFonts w:ascii="Arial" w:hAnsi="Arial" w:cs="Arial"/>
              </w:rPr>
            </w:pPr>
            <w:r w:rsidRPr="00C1652F">
              <w:rPr>
                <w:rFonts w:ascii="Arial" w:hAnsi="Arial" w:cs="Arial"/>
              </w:rPr>
              <w:t xml:space="preserve">A: L </w:t>
            </w:r>
          </w:p>
          <w:p w14:paraId="670EDDFE" w14:textId="4A5105B7" w:rsidR="0052509E" w:rsidRPr="00C1652F" w:rsidRDefault="0052509E" w:rsidP="0052509E">
            <w:pPr>
              <w:rPr>
                <w:rFonts w:ascii="Arial" w:hAnsi="Arial" w:cs="Arial"/>
              </w:rPr>
            </w:pPr>
          </w:p>
        </w:tc>
        <w:tc>
          <w:tcPr>
            <w:tcW w:w="13523" w:type="dxa"/>
            <w:gridSpan w:val="6"/>
            <w:shd w:val="clear" w:color="auto" w:fill="006666"/>
          </w:tcPr>
          <w:p w14:paraId="406743E6" w14:textId="529EE356" w:rsidR="0052509E" w:rsidRPr="00C1652F" w:rsidRDefault="0022307C" w:rsidP="0052509E">
            <w:pPr>
              <w:tabs>
                <w:tab w:val="left" w:pos="1560"/>
              </w:tabs>
              <w:spacing w:line="276" w:lineRule="auto"/>
              <w:rPr>
                <w:rFonts w:ascii="Arial" w:hAnsi="Arial" w:cs="Arial"/>
                <w:b/>
                <w:bCs/>
                <w:color w:val="FFFFFF" w:themeColor="background1"/>
                <w:sz w:val="28"/>
                <w:szCs w:val="28"/>
              </w:rPr>
            </w:pPr>
            <w:r>
              <w:rPr>
                <w:rFonts w:ascii="Arial" w:hAnsi="Arial" w:cs="Arial"/>
                <w:b/>
                <w:bCs/>
                <w:color w:val="FFFFFF" w:themeColor="background1"/>
                <w:sz w:val="28"/>
                <w:szCs w:val="28"/>
              </w:rPr>
              <w:t>5.Prevention C</w:t>
            </w:r>
            <w:r w:rsidR="0052509E" w:rsidRPr="00C1652F">
              <w:rPr>
                <w:rFonts w:ascii="Arial" w:hAnsi="Arial" w:cs="Arial"/>
                <w:color w:val="FFFFFF" w:themeColor="background1"/>
                <w:sz w:val="28"/>
                <w:szCs w:val="28"/>
              </w:rPr>
              <w:t>leaning</w:t>
            </w:r>
            <w:r>
              <w:rPr>
                <w:rFonts w:ascii="Arial" w:hAnsi="Arial" w:cs="Arial"/>
                <w:color w:val="FFFFFF" w:themeColor="background1"/>
                <w:sz w:val="28"/>
                <w:szCs w:val="28"/>
              </w:rPr>
              <w:t xml:space="preserve"> and disinfection </w:t>
            </w:r>
          </w:p>
        </w:tc>
      </w:tr>
      <w:tr w:rsidR="0052509E" w:rsidRPr="00C1652F" w14:paraId="4FEE288C" w14:textId="77777777" w:rsidTr="00363047">
        <w:tc>
          <w:tcPr>
            <w:tcW w:w="1073" w:type="dxa"/>
          </w:tcPr>
          <w:p w14:paraId="36A4211B" w14:textId="77777777" w:rsidR="0052509E" w:rsidRPr="00C1652F" w:rsidRDefault="0052509E" w:rsidP="0052509E">
            <w:pPr>
              <w:rPr>
                <w:rFonts w:ascii="Arial" w:hAnsi="Arial" w:cs="Arial"/>
              </w:rPr>
            </w:pPr>
          </w:p>
        </w:tc>
        <w:tc>
          <w:tcPr>
            <w:tcW w:w="13523" w:type="dxa"/>
            <w:gridSpan w:val="6"/>
          </w:tcPr>
          <w:p w14:paraId="771E192A" w14:textId="6109CF39" w:rsidR="0052509E" w:rsidRPr="0052509E" w:rsidRDefault="0052509E" w:rsidP="0052509E">
            <w:pPr>
              <w:pStyle w:val="ListParagraph"/>
              <w:numPr>
                <w:ilvl w:val="0"/>
                <w:numId w:val="2"/>
              </w:numPr>
              <w:spacing w:after="75" w:line="240" w:lineRule="auto"/>
              <w:rPr>
                <w:rFonts w:ascii="Arial" w:eastAsia="Times New Roman" w:hAnsi="Arial" w:cs="Arial"/>
                <w:i/>
                <w:lang w:eastAsia="en-GB"/>
              </w:rPr>
            </w:pPr>
            <w:r w:rsidRPr="002E4C12">
              <w:rPr>
                <w:rFonts w:ascii="Arial" w:hAnsi="Arial" w:cs="Arial"/>
              </w:rPr>
              <w:t xml:space="preserve">Surfaces that pupils are touching, such as toys, books, desks, chairs, doors, sinks, toilets, light switches, bannisters are cleaned more regularly than normal. </w:t>
            </w:r>
          </w:p>
          <w:p w14:paraId="49E1143C" w14:textId="69BDC1EB" w:rsidR="0052509E" w:rsidRPr="002E4C12" w:rsidRDefault="0052509E" w:rsidP="0052509E">
            <w:pPr>
              <w:pStyle w:val="ListParagraph"/>
              <w:numPr>
                <w:ilvl w:val="0"/>
                <w:numId w:val="2"/>
              </w:numPr>
              <w:spacing w:after="75" w:line="240" w:lineRule="auto"/>
              <w:rPr>
                <w:rFonts w:ascii="Arial" w:eastAsia="Times New Roman" w:hAnsi="Arial" w:cs="Arial"/>
                <w:lang w:eastAsia="en-GB"/>
              </w:rPr>
            </w:pPr>
            <w:r w:rsidRPr="002E4C12">
              <w:rPr>
                <w:rFonts w:ascii="Arial" w:eastAsia="Times New Roman" w:hAnsi="Arial" w:cs="Arial"/>
                <w:lang w:eastAsia="en-GB"/>
              </w:rPr>
              <w:t>Soft furnishings, soft toys and toys that are hard to clean (such as those with intricate parts) are removed.</w:t>
            </w:r>
          </w:p>
          <w:p w14:paraId="2FC53BC6" w14:textId="3A57C0E2" w:rsidR="0052509E" w:rsidRPr="001A6FFF" w:rsidRDefault="0052509E" w:rsidP="0052509E">
            <w:pPr>
              <w:pStyle w:val="ListParagraph"/>
              <w:numPr>
                <w:ilvl w:val="0"/>
                <w:numId w:val="2"/>
              </w:numPr>
              <w:spacing w:after="75" w:line="240" w:lineRule="auto"/>
              <w:rPr>
                <w:rFonts w:ascii="Arial" w:eastAsia="Times New Roman" w:hAnsi="Arial" w:cs="Arial"/>
                <w:lang w:eastAsia="en-GB"/>
              </w:rPr>
            </w:pPr>
            <w:r w:rsidRPr="001A6FFF">
              <w:rPr>
                <w:rFonts w:ascii="Arial" w:eastAsia="Times New Roman" w:hAnsi="Arial" w:cs="Arial"/>
                <w:lang w:eastAsia="en-GB"/>
              </w:rPr>
              <w:t xml:space="preserve">More frequent cleaning of rooms and shared areas that are used by different groups. </w:t>
            </w:r>
            <w:r w:rsidRPr="001A6FFF">
              <w:rPr>
                <w:rFonts w:ascii="Arial" w:eastAsia="Times New Roman" w:hAnsi="Arial" w:cs="Arial"/>
                <w:i/>
                <w:lang w:eastAsia="en-GB"/>
              </w:rPr>
              <w:t>(Staff using intervention rooms must ensure surfaces are wiped down before and after use)</w:t>
            </w:r>
          </w:p>
          <w:p w14:paraId="7A79DE44" w14:textId="4D6359E6" w:rsidR="0052509E" w:rsidRPr="0006473D" w:rsidRDefault="00CD2613" w:rsidP="0052509E">
            <w:pPr>
              <w:numPr>
                <w:ilvl w:val="0"/>
                <w:numId w:val="2"/>
              </w:numPr>
              <w:spacing w:after="75"/>
              <w:rPr>
                <w:rFonts w:ascii="Arial" w:hAnsi="Arial" w:cs="Arial"/>
                <w:i/>
                <w:color w:val="7030A0"/>
                <w:sz w:val="16"/>
              </w:rPr>
            </w:pPr>
            <w:bookmarkStart w:id="7" w:name="_Hlk44687468"/>
            <w:r w:rsidRPr="0006473D">
              <w:rPr>
                <w:rFonts w:ascii="Arial" w:hAnsi="Arial" w:cs="Arial"/>
                <w:i/>
                <w:color w:val="7030A0"/>
                <w:szCs w:val="29"/>
                <w:shd w:val="clear" w:color="auto" w:fill="FFFFFF"/>
              </w:rPr>
              <w:t xml:space="preserve">When a year group needs to be segregated then they will be </w:t>
            </w:r>
            <w:r w:rsidR="0052509E" w:rsidRPr="0006473D">
              <w:rPr>
                <w:rFonts w:ascii="Arial" w:hAnsi="Arial" w:cs="Arial"/>
                <w:i/>
                <w:color w:val="7030A0"/>
                <w:szCs w:val="29"/>
                <w:shd w:val="clear" w:color="auto" w:fill="FFFFFF"/>
              </w:rPr>
              <w:t xml:space="preserve">allocated </w:t>
            </w:r>
            <w:r w:rsidRPr="0006473D">
              <w:rPr>
                <w:rFonts w:ascii="Arial" w:hAnsi="Arial" w:cs="Arial"/>
                <w:i/>
                <w:color w:val="7030A0"/>
                <w:szCs w:val="29"/>
                <w:shd w:val="clear" w:color="auto" w:fill="FFFFFF"/>
              </w:rPr>
              <w:t>a specific cubicle and sink within the toilet block or they be asked to only make use of the</w:t>
            </w:r>
            <w:r w:rsidR="0052509E" w:rsidRPr="0006473D">
              <w:rPr>
                <w:rFonts w:ascii="Arial" w:hAnsi="Arial" w:cs="Arial"/>
                <w:i/>
                <w:color w:val="7030A0"/>
                <w:szCs w:val="29"/>
                <w:shd w:val="clear" w:color="auto" w:fill="FFFFFF"/>
              </w:rPr>
              <w:t xml:space="preserve"> creative cabin toilets </w:t>
            </w:r>
          </w:p>
          <w:p w14:paraId="4259CAD1" w14:textId="1B15D6A0" w:rsidR="0052509E" w:rsidRPr="00AA783D" w:rsidRDefault="0052509E" w:rsidP="0052509E">
            <w:pPr>
              <w:numPr>
                <w:ilvl w:val="0"/>
                <w:numId w:val="2"/>
              </w:numPr>
              <w:spacing w:after="75"/>
              <w:rPr>
                <w:rFonts w:ascii="Arial" w:hAnsi="Arial" w:cs="Arial"/>
                <w:sz w:val="16"/>
              </w:rPr>
            </w:pPr>
            <w:r w:rsidRPr="00AA783D">
              <w:rPr>
                <w:rFonts w:ascii="Arial" w:hAnsi="Arial" w:cs="Arial"/>
                <w:szCs w:val="29"/>
                <w:shd w:val="clear" w:color="auto" w:fill="FFFFFF"/>
              </w:rPr>
              <w:lastRenderedPageBreak/>
              <w:t>Toilets will be cleaned regularly, and pupils encouraged to clean their hands thoroughly after using the toilet. Different groups being allocated their own toilet blocks could be considered but is not a requirement if the site does not allow for it</w:t>
            </w:r>
          </w:p>
          <w:bookmarkEnd w:id="7"/>
          <w:p w14:paraId="6FC35BC3" w14:textId="52A7F0C9" w:rsidR="0052509E" w:rsidRPr="00C1652F" w:rsidRDefault="0052509E" w:rsidP="0052509E">
            <w:pPr>
              <w:numPr>
                <w:ilvl w:val="0"/>
                <w:numId w:val="2"/>
              </w:numPr>
              <w:rPr>
                <w:rFonts w:ascii="Arial" w:hAnsi="Arial" w:cs="Arial"/>
              </w:rPr>
            </w:pPr>
            <w:r w:rsidRPr="00C1652F">
              <w:rPr>
                <w:rFonts w:ascii="Arial" w:hAnsi="Arial" w:cs="Arial"/>
              </w:rPr>
              <w:t xml:space="preserve">The </w:t>
            </w:r>
            <w:hyperlink r:id="rId36" w:history="1">
              <w:r w:rsidRPr="00C1652F">
                <w:rPr>
                  <w:rStyle w:val="Hyperlink"/>
                  <w:rFonts w:ascii="Arial" w:hAnsi="Arial" w:cs="Arial"/>
                  <w:color w:val="auto"/>
                  <w:bdr w:val="none" w:sz="0" w:space="0" w:color="auto" w:frame="1"/>
                </w:rPr>
                <w:t>COVID-19: cleaning of non-healthcare settings guidance</w:t>
              </w:r>
            </w:hyperlink>
            <w:r w:rsidRPr="00C1652F">
              <w:rPr>
                <w:rFonts w:ascii="Arial" w:hAnsi="Arial" w:cs="Arial"/>
              </w:rPr>
              <w:t xml:space="preserve"> is followed.</w:t>
            </w:r>
          </w:p>
          <w:p w14:paraId="7F89CF91" w14:textId="77777777" w:rsidR="0052509E" w:rsidRPr="00C1652F" w:rsidRDefault="0052509E" w:rsidP="0052509E">
            <w:pPr>
              <w:numPr>
                <w:ilvl w:val="0"/>
                <w:numId w:val="2"/>
              </w:numPr>
              <w:spacing w:after="75"/>
              <w:rPr>
                <w:rFonts w:ascii="Arial" w:hAnsi="Arial" w:cs="Arial"/>
              </w:rPr>
            </w:pPr>
            <w:r w:rsidRPr="00C1652F">
              <w:rPr>
                <w:rFonts w:ascii="Arial" w:hAnsi="Arial" w:cs="Arial"/>
                <w:shd w:val="clear" w:color="auto" w:fill="FFFFFF"/>
              </w:rPr>
              <w:t xml:space="preserve">Outdoor playground equipment should be cleaned more frequently. This includes resources used inside and outside by wrap around care providers as set out in the School Lettings Policy/Contract. </w:t>
            </w:r>
          </w:p>
          <w:p w14:paraId="35827A10" w14:textId="5D1361CC" w:rsidR="0052509E" w:rsidRPr="00C1652F" w:rsidRDefault="0052509E" w:rsidP="0052509E">
            <w:pPr>
              <w:pStyle w:val="ListParagraph"/>
              <w:numPr>
                <w:ilvl w:val="0"/>
                <w:numId w:val="2"/>
              </w:numPr>
              <w:spacing w:before="120" w:after="120"/>
              <w:rPr>
                <w:rFonts w:ascii="Arial" w:hAnsi="Arial" w:cs="Arial"/>
              </w:rPr>
            </w:pPr>
            <w:r w:rsidRPr="00C1652F">
              <w:rPr>
                <w:rFonts w:ascii="Arial" w:hAnsi="Arial" w:cs="Arial"/>
              </w:rPr>
              <w:t xml:space="preserve">Spillages of bodily fluids, e.g. respiratory and nasal discharges, are cleaned up immediately in line with the Infection Control Policy and </w:t>
            </w:r>
            <w:hyperlink r:id="rId37" w:history="1">
              <w:r w:rsidRPr="00C1652F">
                <w:rPr>
                  <w:rStyle w:val="Hyperlink"/>
                  <w:rFonts w:ascii="Arial" w:hAnsi="Arial" w:cs="Arial"/>
                  <w:color w:val="auto"/>
                </w:rPr>
                <w:t xml:space="preserve">Cleaning in non-healthcare settings </w:t>
              </w:r>
            </w:hyperlink>
            <w:r w:rsidRPr="00C1652F">
              <w:rPr>
                <w:rFonts w:ascii="Arial" w:hAnsi="Arial" w:cs="Arial"/>
              </w:rPr>
              <w:t>guidance</w:t>
            </w:r>
          </w:p>
          <w:p w14:paraId="6B1B4CBE" w14:textId="30F1DEA9" w:rsidR="0052509E" w:rsidRPr="00C1652F" w:rsidRDefault="0052509E" w:rsidP="0052509E">
            <w:pPr>
              <w:pStyle w:val="ListParagraph"/>
              <w:numPr>
                <w:ilvl w:val="0"/>
                <w:numId w:val="2"/>
              </w:numPr>
              <w:spacing w:after="0"/>
              <w:rPr>
                <w:rFonts w:ascii="Arial" w:hAnsi="Arial" w:cs="Arial"/>
              </w:rPr>
            </w:pPr>
            <w:r w:rsidRPr="00C1652F">
              <w:rPr>
                <w:rFonts w:ascii="Arial" w:hAnsi="Arial" w:cs="Arial"/>
              </w:rPr>
              <w:t>Site Manager &amp; Cleaners are employed by the school through a SLA to carry out daily, thorough cleaning that follows national guidance and is compliant with the COSHH Policy and the Health and Safety Policy.</w:t>
            </w:r>
          </w:p>
          <w:p w14:paraId="78B9A370" w14:textId="19828D3C" w:rsidR="0052509E" w:rsidRPr="00C1652F" w:rsidRDefault="0052509E" w:rsidP="0052509E">
            <w:pPr>
              <w:numPr>
                <w:ilvl w:val="0"/>
                <w:numId w:val="2"/>
              </w:numPr>
              <w:spacing w:after="75"/>
              <w:rPr>
                <w:rStyle w:val="Hyperlink"/>
                <w:rFonts w:ascii="Arial" w:hAnsi="Arial" w:cs="Arial"/>
                <w:color w:val="auto"/>
                <w:u w:val="none"/>
              </w:rPr>
            </w:pPr>
            <w:r w:rsidRPr="00C1652F">
              <w:rPr>
                <w:rFonts w:ascii="Arial" w:hAnsi="Arial" w:cs="Arial"/>
              </w:rPr>
              <w:t xml:space="preserve">The School Business Manager arranges enhanced cleaning to be undertaken where required – advice about enhanced cleaning protocols is sought from the local health team. Schools short of cleaning product supplies, should email </w:t>
            </w:r>
            <w:hyperlink r:id="rId38" w:history="1">
              <w:r w:rsidRPr="00C1652F">
                <w:rPr>
                  <w:rStyle w:val="Hyperlink"/>
                  <w:rFonts w:ascii="Arial" w:hAnsi="Arial" w:cs="Arial"/>
                  <w:color w:val="auto"/>
                </w:rPr>
                <w:t>DfE-CovidEnquiries.COMMERCIAL@education.gov.uk</w:t>
              </w:r>
            </w:hyperlink>
          </w:p>
          <w:p w14:paraId="0BD8CEE8" w14:textId="2E04DC8B" w:rsidR="0052509E" w:rsidRPr="00C1652F" w:rsidRDefault="0052509E" w:rsidP="0052509E">
            <w:pPr>
              <w:pStyle w:val="ListParagraph"/>
              <w:numPr>
                <w:ilvl w:val="0"/>
                <w:numId w:val="2"/>
              </w:numPr>
              <w:spacing w:after="0" w:line="240" w:lineRule="auto"/>
              <w:rPr>
                <w:rFonts w:ascii="Arial" w:hAnsi="Arial" w:cs="Arial"/>
              </w:rPr>
            </w:pPr>
            <w:r w:rsidRPr="00C1652F">
              <w:rPr>
                <w:rFonts w:ascii="Arial" w:hAnsi="Arial" w:cs="Arial"/>
              </w:rPr>
              <w:t xml:space="preserve">The School Business Manager </w:t>
            </w:r>
            <w:r w:rsidR="0006473D">
              <w:rPr>
                <w:rFonts w:ascii="Arial" w:hAnsi="Arial" w:cs="Arial"/>
              </w:rPr>
              <w:t>and Site Manager monitor</w:t>
            </w:r>
            <w:r w:rsidRPr="00C1652F">
              <w:rPr>
                <w:rFonts w:ascii="Arial" w:hAnsi="Arial" w:cs="Arial"/>
              </w:rPr>
              <w:t xml:space="preserve"> the cleaning standards of school cleaning contractors and discusses any additional measures required with regards to managing the spread of coronavirus.</w:t>
            </w:r>
          </w:p>
          <w:p w14:paraId="5196D71C" w14:textId="77777777" w:rsidR="0052509E" w:rsidRPr="00C1652F" w:rsidRDefault="0052509E" w:rsidP="0052509E">
            <w:pPr>
              <w:pStyle w:val="ListParagraph"/>
              <w:spacing w:after="0" w:line="240" w:lineRule="auto"/>
              <w:ind w:left="360"/>
              <w:rPr>
                <w:rFonts w:ascii="Arial" w:hAnsi="Arial" w:cs="Arial"/>
                <w:color w:val="7030A0"/>
                <w:shd w:val="clear" w:color="auto" w:fill="FFFFFF"/>
              </w:rPr>
            </w:pPr>
          </w:p>
        </w:tc>
      </w:tr>
      <w:tr w:rsidR="0052509E" w:rsidRPr="00C1652F" w14:paraId="42B1DAD3" w14:textId="77777777" w:rsidTr="00363047">
        <w:tc>
          <w:tcPr>
            <w:tcW w:w="1073" w:type="dxa"/>
          </w:tcPr>
          <w:p w14:paraId="0C3AD9BE" w14:textId="78E3592F" w:rsidR="0052509E" w:rsidRPr="00C1652F" w:rsidRDefault="0052509E" w:rsidP="0052509E">
            <w:pPr>
              <w:rPr>
                <w:rFonts w:ascii="Arial" w:hAnsi="Arial" w:cs="Arial"/>
              </w:rPr>
            </w:pPr>
            <w:r w:rsidRPr="00C1652F">
              <w:rPr>
                <w:rFonts w:ascii="Arial" w:hAnsi="Arial" w:cs="Arial"/>
              </w:rPr>
              <w:lastRenderedPageBreak/>
              <w:t>P: M</w:t>
            </w:r>
          </w:p>
          <w:p w14:paraId="68EA1BCB" w14:textId="2C45B19F" w:rsidR="0052509E" w:rsidRPr="00C1652F" w:rsidRDefault="0052509E" w:rsidP="0052509E">
            <w:pPr>
              <w:rPr>
                <w:rFonts w:ascii="Arial" w:hAnsi="Arial" w:cs="Arial"/>
              </w:rPr>
            </w:pPr>
            <w:r w:rsidRPr="00C1652F">
              <w:rPr>
                <w:rFonts w:ascii="Arial" w:hAnsi="Arial" w:cs="Arial"/>
              </w:rPr>
              <w:t>A: L</w:t>
            </w:r>
          </w:p>
        </w:tc>
        <w:tc>
          <w:tcPr>
            <w:tcW w:w="13523" w:type="dxa"/>
            <w:gridSpan w:val="6"/>
            <w:shd w:val="clear" w:color="auto" w:fill="006666"/>
          </w:tcPr>
          <w:p w14:paraId="783920F2" w14:textId="5DDFAC04" w:rsidR="0052509E" w:rsidRPr="00C1652F" w:rsidRDefault="0022307C" w:rsidP="0052509E">
            <w:pPr>
              <w:pStyle w:val="ListParagraph"/>
              <w:spacing w:after="75" w:line="240" w:lineRule="auto"/>
              <w:ind w:left="360"/>
              <w:rPr>
                <w:rFonts w:ascii="Arial" w:hAnsi="Arial" w:cs="Arial"/>
                <w:b/>
                <w:bCs/>
                <w:color w:val="FFFFFF" w:themeColor="background1"/>
                <w:sz w:val="28"/>
                <w:szCs w:val="28"/>
              </w:rPr>
            </w:pPr>
            <w:r>
              <w:rPr>
                <w:rFonts w:ascii="Arial" w:hAnsi="Arial" w:cs="Arial"/>
                <w:b/>
                <w:bCs/>
                <w:color w:val="FFFFFF" w:themeColor="background1"/>
                <w:sz w:val="28"/>
                <w:szCs w:val="28"/>
              </w:rPr>
              <w:t>6</w:t>
            </w:r>
            <w:r w:rsidR="0052509E" w:rsidRPr="00C1652F">
              <w:rPr>
                <w:rFonts w:ascii="Arial" w:hAnsi="Arial" w:cs="Arial"/>
                <w:b/>
                <w:bCs/>
                <w:color w:val="FFFFFF" w:themeColor="background1"/>
                <w:sz w:val="28"/>
                <w:szCs w:val="28"/>
              </w:rPr>
              <w:t xml:space="preserve">. Prevention </w:t>
            </w:r>
            <w:r w:rsidR="0052509E" w:rsidRPr="00C1652F">
              <w:rPr>
                <w:rFonts w:ascii="Arial" w:hAnsi="Arial" w:cs="Arial"/>
                <w:color w:val="FFFFFF" w:themeColor="background1"/>
                <w:sz w:val="28"/>
                <w:szCs w:val="28"/>
              </w:rPr>
              <w:t>Minimise contact</w:t>
            </w:r>
          </w:p>
        </w:tc>
      </w:tr>
      <w:tr w:rsidR="0047554E" w:rsidRPr="00C1652F" w14:paraId="00EA1AC9" w14:textId="77777777" w:rsidTr="00363047">
        <w:tc>
          <w:tcPr>
            <w:tcW w:w="1073" w:type="dxa"/>
          </w:tcPr>
          <w:p w14:paraId="79AA1397" w14:textId="77777777" w:rsidR="0047554E" w:rsidRPr="00C1652F" w:rsidRDefault="0047554E" w:rsidP="0047554E">
            <w:pPr>
              <w:rPr>
                <w:rFonts w:ascii="Arial" w:hAnsi="Arial" w:cs="Arial"/>
              </w:rPr>
            </w:pPr>
          </w:p>
        </w:tc>
        <w:tc>
          <w:tcPr>
            <w:tcW w:w="13523" w:type="dxa"/>
            <w:gridSpan w:val="6"/>
          </w:tcPr>
          <w:p w14:paraId="11970E6B" w14:textId="77777777" w:rsidR="0047554E" w:rsidRPr="001A7B0E" w:rsidRDefault="0047554E" w:rsidP="00A5570E">
            <w:pPr>
              <w:numPr>
                <w:ilvl w:val="0"/>
                <w:numId w:val="10"/>
              </w:numPr>
              <w:spacing w:after="75"/>
              <w:rPr>
                <w:rFonts w:ascii="Arial" w:eastAsia="Times New Roman" w:hAnsi="Arial" w:cs="Arial"/>
                <w:lang w:eastAsia="en-GB"/>
              </w:rPr>
            </w:pPr>
            <w:r w:rsidRPr="001A7B0E">
              <w:rPr>
                <w:rFonts w:ascii="Arial" w:eastAsia="Times New Roman" w:hAnsi="Arial" w:cs="Arial"/>
                <w:lang w:eastAsia="en-GB"/>
              </w:rPr>
              <w:t xml:space="preserve">From Step 4, it is no longer recommend that it is necessary to keep children in consistent groups (‘bubbles’). Bubbles will not need to be used for any summer provision or in schools from the autumn term. </w:t>
            </w:r>
          </w:p>
          <w:p w14:paraId="6B10D9B0" w14:textId="77777777" w:rsidR="0047554E" w:rsidRPr="001A7B0E" w:rsidRDefault="0047554E" w:rsidP="0047554E">
            <w:pPr>
              <w:spacing w:after="75"/>
              <w:rPr>
                <w:rFonts w:ascii="Arial" w:hAnsi="Arial" w:cs="Arial"/>
                <w:szCs w:val="24"/>
              </w:rPr>
            </w:pPr>
          </w:p>
          <w:p w14:paraId="007C2556" w14:textId="1D1C236A" w:rsidR="0047554E" w:rsidRDefault="0047554E" w:rsidP="0047554E">
            <w:pPr>
              <w:pStyle w:val="NoSpacing"/>
              <w:ind w:left="360"/>
              <w:rPr>
                <w:rFonts w:ascii="Arial" w:hAnsi="Arial" w:cs="Arial"/>
                <w:b/>
                <w:bCs/>
              </w:rPr>
            </w:pPr>
            <w:bookmarkStart w:id="8" w:name="Educationalvisits"/>
            <w:r w:rsidRPr="001A7B0E">
              <w:rPr>
                <w:rFonts w:ascii="Arial" w:hAnsi="Arial" w:cs="Arial"/>
                <w:b/>
                <w:bCs/>
              </w:rPr>
              <w:t xml:space="preserve">Educational </w:t>
            </w:r>
            <w:bookmarkEnd w:id="8"/>
            <w:r w:rsidRPr="001A7B0E">
              <w:rPr>
                <w:rFonts w:ascii="Arial" w:hAnsi="Arial" w:cs="Arial"/>
                <w:b/>
                <w:bCs/>
              </w:rPr>
              <w:t>visits</w:t>
            </w:r>
          </w:p>
          <w:p w14:paraId="2F4AED6D" w14:textId="543F4587" w:rsidR="0006473D" w:rsidRPr="0006473D" w:rsidRDefault="0006473D" w:rsidP="0006473D">
            <w:pPr>
              <w:pStyle w:val="ListParagraph"/>
              <w:numPr>
                <w:ilvl w:val="0"/>
                <w:numId w:val="10"/>
              </w:numPr>
              <w:spacing w:after="75" w:line="240" w:lineRule="auto"/>
              <w:rPr>
                <w:rFonts w:ascii="Arial" w:hAnsi="Arial" w:cs="Arial"/>
                <w:szCs w:val="24"/>
              </w:rPr>
            </w:pPr>
            <w:r w:rsidRPr="0006473D">
              <w:rPr>
                <w:rStyle w:val="Hyperlink"/>
                <w:rFonts w:ascii="Arial" w:hAnsi="Arial" w:cs="Arial"/>
                <w:color w:val="auto"/>
                <w:szCs w:val="24"/>
                <w:u w:val="none"/>
              </w:rPr>
              <w:t xml:space="preserve">The school will liaise with either its visit provider, commercial insurance company, or the Risk Protection Arrangement (RPA) to assess the protection available. Independent advice on insurance cover and options can be sought from the British Insurance Brokers' Association (BIBA) or Association of British Insurers (ABI). Any school holding ATOL or ABTA refund credit notes may use these credit notes to rebook educational visits. </w:t>
            </w:r>
          </w:p>
          <w:p w14:paraId="68833075" w14:textId="77777777" w:rsidR="0006473D" w:rsidRPr="0006473D" w:rsidRDefault="0006473D" w:rsidP="0006473D">
            <w:pPr>
              <w:pStyle w:val="ListParagraph"/>
              <w:numPr>
                <w:ilvl w:val="0"/>
                <w:numId w:val="10"/>
              </w:numPr>
              <w:spacing w:after="75" w:line="240" w:lineRule="auto"/>
              <w:rPr>
                <w:rStyle w:val="Hyperlink"/>
                <w:rFonts w:ascii="Arial" w:hAnsi="Arial" w:cs="Arial"/>
                <w:color w:val="auto"/>
                <w:szCs w:val="24"/>
                <w:u w:val="none"/>
              </w:rPr>
            </w:pPr>
            <w:r w:rsidRPr="0006473D">
              <w:rPr>
                <w:rStyle w:val="Hyperlink"/>
                <w:rFonts w:ascii="Arial" w:hAnsi="Arial" w:cs="Arial"/>
                <w:color w:val="auto"/>
                <w:szCs w:val="24"/>
                <w:u w:val="none"/>
              </w:rPr>
              <w:lastRenderedPageBreak/>
              <w:t xml:space="preserve">The school will undertake full and thorough risk assessments in relation to all educational visits and ensure that any public health advice, such as hygiene and ventilation requirements, is included as part of that risk assessment. </w:t>
            </w:r>
            <w:hyperlink r:id="rId39" w:history="1">
              <w:r w:rsidRPr="0006473D">
                <w:rPr>
                  <w:rStyle w:val="Hyperlink"/>
                  <w:rFonts w:ascii="Arial" w:hAnsi="Arial" w:cs="Arial"/>
                  <w:color w:val="auto"/>
                </w:rPr>
                <w:t>General guidance</w:t>
              </w:r>
            </w:hyperlink>
            <w:r w:rsidRPr="0006473D">
              <w:rPr>
                <w:rStyle w:val="Hyperlink"/>
                <w:rFonts w:ascii="Arial" w:hAnsi="Arial" w:cs="Arial"/>
                <w:color w:val="auto"/>
                <w:szCs w:val="24"/>
                <w:u w:val="none"/>
              </w:rPr>
              <w:t xml:space="preserve"> about educational visits is available and is supported by specialist advice from the </w:t>
            </w:r>
            <w:hyperlink r:id="rId40" w:history="1">
              <w:r w:rsidRPr="0006473D">
                <w:rPr>
                  <w:rStyle w:val="Hyperlink"/>
                  <w:rFonts w:ascii="Arial" w:hAnsi="Arial" w:cs="Arial"/>
                  <w:color w:val="auto"/>
                </w:rPr>
                <w:t>Outdoor Education Advisory Panel</w:t>
              </w:r>
            </w:hyperlink>
            <w:r w:rsidRPr="0006473D">
              <w:rPr>
                <w:rStyle w:val="Hyperlink"/>
                <w:rFonts w:ascii="Arial" w:hAnsi="Arial" w:cs="Arial"/>
                <w:color w:val="auto"/>
                <w:szCs w:val="24"/>
                <w:u w:val="none"/>
              </w:rPr>
              <w:t xml:space="preserve"> (OEAP).</w:t>
            </w:r>
          </w:p>
          <w:p w14:paraId="5B876230" w14:textId="48F340DA" w:rsidR="0006473D" w:rsidRDefault="0006473D" w:rsidP="0047554E">
            <w:pPr>
              <w:pStyle w:val="NoSpacing"/>
              <w:ind w:left="360"/>
              <w:rPr>
                <w:rFonts w:ascii="Arial" w:hAnsi="Arial" w:cs="Arial"/>
                <w:b/>
                <w:bCs/>
              </w:rPr>
            </w:pPr>
          </w:p>
          <w:p w14:paraId="05A3BB59" w14:textId="492D02DF" w:rsidR="0047554E" w:rsidRPr="001A7B0E" w:rsidRDefault="0047554E" w:rsidP="0047554E">
            <w:pPr>
              <w:rPr>
                <w:rFonts w:ascii="Arial" w:hAnsi="Arial" w:cs="Arial"/>
              </w:rPr>
            </w:pPr>
          </w:p>
          <w:p w14:paraId="75570731" w14:textId="77777777" w:rsidR="0047554E" w:rsidRPr="001A7B0E" w:rsidRDefault="0047554E" w:rsidP="0047554E">
            <w:pPr>
              <w:pStyle w:val="ListParagraph"/>
              <w:spacing w:line="240" w:lineRule="auto"/>
              <w:ind w:left="360"/>
              <w:rPr>
                <w:rFonts w:ascii="Arial" w:hAnsi="Arial" w:cs="Arial"/>
                <w:b/>
                <w:bCs/>
                <w:shd w:val="clear" w:color="auto" w:fill="FFFFFF"/>
              </w:rPr>
            </w:pPr>
            <w:bookmarkStart w:id="9" w:name="wraparound"/>
            <w:r w:rsidRPr="001A7B0E">
              <w:rPr>
                <w:rFonts w:ascii="Arial" w:hAnsi="Arial" w:cs="Arial"/>
                <w:b/>
                <w:bCs/>
                <w:shd w:val="clear" w:color="auto" w:fill="FFFFFF"/>
              </w:rPr>
              <w:t>Wraparound</w:t>
            </w:r>
            <w:bookmarkEnd w:id="9"/>
            <w:r w:rsidRPr="001A7B0E">
              <w:rPr>
                <w:rFonts w:ascii="Arial" w:hAnsi="Arial" w:cs="Arial"/>
                <w:b/>
                <w:bCs/>
                <w:shd w:val="clear" w:color="auto" w:fill="FFFFFF"/>
              </w:rPr>
              <w:t xml:space="preserve"> activities</w:t>
            </w:r>
          </w:p>
          <w:p w14:paraId="26BBD60B" w14:textId="77777777" w:rsidR="0047554E" w:rsidRPr="001A7B0E" w:rsidRDefault="0047554E" w:rsidP="00A5570E">
            <w:pPr>
              <w:pStyle w:val="ListParagraph"/>
              <w:numPr>
                <w:ilvl w:val="0"/>
                <w:numId w:val="10"/>
              </w:numPr>
              <w:spacing w:line="240" w:lineRule="auto"/>
              <w:rPr>
                <w:rFonts w:ascii="Arial" w:hAnsi="Arial" w:cs="Arial"/>
                <w:shd w:val="clear" w:color="auto" w:fill="FFFFFF"/>
              </w:rPr>
            </w:pPr>
            <w:r w:rsidRPr="001A7B0E">
              <w:rPr>
                <w:rFonts w:ascii="Arial" w:hAnsi="Arial" w:cs="Arial"/>
                <w:shd w:val="clear" w:color="auto" w:fill="FFFFFF"/>
              </w:rPr>
              <w:t>From Step 4, it is no longer recommended necessary to keep children in consistent groups (‘bubbles’). This means that bubbles will not need to be used for any summer provision or from the autumn term.</w:t>
            </w:r>
          </w:p>
          <w:p w14:paraId="0F0F2590" w14:textId="77777777" w:rsidR="0047554E" w:rsidRPr="001A7B0E" w:rsidRDefault="0047554E" w:rsidP="00A5570E">
            <w:pPr>
              <w:pStyle w:val="ListParagraph"/>
              <w:numPr>
                <w:ilvl w:val="0"/>
                <w:numId w:val="10"/>
              </w:numPr>
              <w:spacing w:line="240" w:lineRule="auto"/>
              <w:rPr>
                <w:rFonts w:ascii="Arial" w:hAnsi="Arial" w:cs="Arial"/>
              </w:rPr>
            </w:pPr>
            <w:r w:rsidRPr="001A7B0E">
              <w:rPr>
                <w:rFonts w:ascii="Arial" w:hAnsi="Arial" w:cs="Arial"/>
              </w:rPr>
              <w:t>From Step 4, it is no longer advised that providers limit the attendance of parents and carers at sessions. The school will continue to ensure that parents’ and carers’ most up-to-date contact details are held in case of an emergency.</w:t>
            </w:r>
          </w:p>
          <w:p w14:paraId="5320B651" w14:textId="77777777" w:rsidR="0047554E" w:rsidRPr="001A7B0E" w:rsidRDefault="0047554E" w:rsidP="00A5570E">
            <w:pPr>
              <w:pStyle w:val="ListParagraph"/>
              <w:numPr>
                <w:ilvl w:val="0"/>
                <w:numId w:val="10"/>
              </w:numPr>
              <w:spacing w:line="240" w:lineRule="auto"/>
              <w:rPr>
                <w:rFonts w:ascii="Arial" w:hAnsi="Arial" w:cs="Arial"/>
              </w:rPr>
            </w:pPr>
            <w:r w:rsidRPr="001A7B0E">
              <w:rPr>
                <w:rFonts w:ascii="Arial" w:hAnsi="Arial" w:cs="Arial"/>
              </w:rPr>
              <w:t xml:space="preserve">Wraparound childcare and other organised activities for children may take place in groups of any number. </w:t>
            </w:r>
          </w:p>
          <w:p w14:paraId="28FF1353" w14:textId="77777777" w:rsidR="0047554E" w:rsidRPr="001A7B0E" w:rsidRDefault="0047554E" w:rsidP="00A5570E">
            <w:pPr>
              <w:pStyle w:val="ListParagraph"/>
              <w:numPr>
                <w:ilvl w:val="0"/>
                <w:numId w:val="10"/>
              </w:numPr>
              <w:spacing w:after="0" w:line="240" w:lineRule="auto"/>
              <w:rPr>
                <w:rFonts w:ascii="Arial" w:hAnsi="Arial" w:cs="Arial"/>
              </w:rPr>
            </w:pPr>
            <w:r w:rsidRPr="001A7B0E">
              <w:rPr>
                <w:rFonts w:ascii="Arial" w:hAnsi="Arial" w:cs="Arial"/>
              </w:rPr>
              <w:t xml:space="preserve">Providers caring for children: </w:t>
            </w:r>
          </w:p>
          <w:p w14:paraId="5C951F15" w14:textId="77777777" w:rsidR="0047554E" w:rsidRPr="001A7B0E" w:rsidRDefault="0047554E" w:rsidP="00A5570E">
            <w:pPr>
              <w:pStyle w:val="ListParagraph"/>
              <w:numPr>
                <w:ilvl w:val="1"/>
                <w:numId w:val="10"/>
              </w:numPr>
              <w:spacing w:after="0" w:line="240" w:lineRule="auto"/>
              <w:rPr>
                <w:rFonts w:ascii="Arial" w:hAnsi="Arial" w:cs="Arial"/>
              </w:rPr>
            </w:pPr>
            <w:r w:rsidRPr="001A7B0E">
              <w:rPr>
                <w:rFonts w:ascii="Arial" w:hAnsi="Arial" w:cs="Arial"/>
              </w:rPr>
              <w:t xml:space="preserve">under 5 years only should refer to the </w:t>
            </w:r>
            <w:hyperlink r:id="rId41" w:anchor="who-this-guidance-is-for" w:history="1">
              <w:r w:rsidRPr="00A80CB4">
                <w:rPr>
                  <w:rStyle w:val="Hyperlink"/>
                  <w:rFonts w:ascii="Arial" w:hAnsi="Arial" w:cs="Arial"/>
                </w:rPr>
                <w:t>guidance for early years and childcare providers during the COVID-19 pandemic</w:t>
              </w:r>
            </w:hyperlink>
            <w:r w:rsidRPr="001A7B0E">
              <w:rPr>
                <w:rFonts w:ascii="Arial" w:hAnsi="Arial" w:cs="Arial"/>
              </w:rPr>
              <w:t xml:space="preserve"> </w:t>
            </w:r>
          </w:p>
          <w:p w14:paraId="5FD650DA" w14:textId="77777777" w:rsidR="0047554E" w:rsidRPr="001A7B0E" w:rsidRDefault="0047554E" w:rsidP="00A5570E">
            <w:pPr>
              <w:pStyle w:val="ListParagraph"/>
              <w:numPr>
                <w:ilvl w:val="1"/>
                <w:numId w:val="10"/>
              </w:numPr>
              <w:spacing w:after="0" w:line="240" w:lineRule="auto"/>
              <w:rPr>
                <w:rFonts w:ascii="Arial" w:hAnsi="Arial" w:cs="Arial"/>
              </w:rPr>
            </w:pPr>
            <w:r w:rsidRPr="001A7B0E">
              <w:rPr>
                <w:rFonts w:ascii="Arial" w:hAnsi="Arial" w:cs="Arial"/>
              </w:rPr>
              <w:t xml:space="preserve">both under 5 years and aged 5 years and over, in mixed groups together, should follow the </w:t>
            </w:r>
            <w:hyperlink r:id="rId42" w:history="1">
              <w:r w:rsidRPr="00A80CB4">
                <w:rPr>
                  <w:rStyle w:val="Hyperlink"/>
                  <w:rFonts w:ascii="Arial" w:hAnsi="Arial" w:cs="Arial"/>
                </w:rPr>
                <w:t>guidance on actions for out-of-school settings</w:t>
              </w:r>
            </w:hyperlink>
            <w:r w:rsidRPr="001A7B0E">
              <w:rPr>
                <w:rFonts w:ascii="Arial" w:hAnsi="Arial" w:cs="Arial"/>
              </w:rPr>
              <w:t>.</w:t>
            </w:r>
          </w:p>
          <w:p w14:paraId="3BE8AE70" w14:textId="77777777" w:rsidR="0047554E" w:rsidRPr="001A7B0E" w:rsidRDefault="0047554E" w:rsidP="0047554E">
            <w:pPr>
              <w:rPr>
                <w:rFonts w:ascii="Arial" w:hAnsi="Arial" w:cs="Arial"/>
                <w:b/>
                <w:bCs/>
              </w:rPr>
            </w:pPr>
          </w:p>
          <w:p w14:paraId="6878C019" w14:textId="77777777" w:rsidR="0047554E" w:rsidRPr="001A7B0E" w:rsidRDefault="0047554E" w:rsidP="0047554E">
            <w:pPr>
              <w:rPr>
                <w:rFonts w:ascii="Arial" w:hAnsi="Arial" w:cs="Arial"/>
                <w:b/>
                <w:bCs/>
              </w:rPr>
            </w:pPr>
          </w:p>
          <w:p w14:paraId="7B6E6EDF" w14:textId="77777777" w:rsidR="0047554E" w:rsidRPr="001A7B0E" w:rsidRDefault="0047554E" w:rsidP="0047554E">
            <w:pPr>
              <w:ind w:left="360"/>
              <w:rPr>
                <w:rFonts w:ascii="Arial" w:hAnsi="Arial" w:cs="Arial"/>
                <w:b/>
                <w:bCs/>
              </w:rPr>
            </w:pPr>
            <w:r w:rsidRPr="001A7B0E">
              <w:rPr>
                <w:rFonts w:ascii="Arial" w:hAnsi="Arial" w:cs="Arial"/>
                <w:b/>
                <w:bCs/>
              </w:rPr>
              <w:t>Sports provision</w:t>
            </w:r>
          </w:p>
          <w:p w14:paraId="56A06183" w14:textId="77777777" w:rsidR="0047554E" w:rsidRPr="001A7B0E" w:rsidRDefault="0047554E" w:rsidP="00A5570E">
            <w:pPr>
              <w:numPr>
                <w:ilvl w:val="0"/>
                <w:numId w:val="10"/>
              </w:numPr>
              <w:spacing w:after="75"/>
              <w:rPr>
                <w:rFonts w:ascii="Arial" w:hAnsi="Arial" w:cs="Arial"/>
                <w:szCs w:val="24"/>
                <w:shd w:val="clear" w:color="auto" w:fill="FFFFFF"/>
              </w:rPr>
            </w:pPr>
            <w:r w:rsidRPr="001A7B0E">
              <w:rPr>
                <w:rFonts w:ascii="Arial" w:hAnsi="Arial" w:cs="Arial"/>
                <w:szCs w:val="24"/>
                <w:shd w:val="clear" w:color="auto" w:fill="FFFFFF"/>
              </w:rPr>
              <w:t>All sports provision, including competition between settings, should be planned and delivered in line with government guidance.</w:t>
            </w:r>
          </w:p>
          <w:p w14:paraId="61C9CC35" w14:textId="77777777" w:rsidR="0047554E" w:rsidRPr="001A7B0E" w:rsidRDefault="0047554E" w:rsidP="00A5570E">
            <w:pPr>
              <w:numPr>
                <w:ilvl w:val="0"/>
                <w:numId w:val="10"/>
              </w:numPr>
              <w:spacing w:after="75"/>
              <w:rPr>
                <w:rFonts w:ascii="Arial" w:hAnsi="Arial" w:cs="Arial"/>
                <w:szCs w:val="24"/>
                <w:shd w:val="clear" w:color="auto" w:fill="FFFFFF"/>
              </w:rPr>
            </w:pPr>
            <w:r w:rsidRPr="001A7B0E">
              <w:rPr>
                <w:rFonts w:ascii="Arial" w:hAnsi="Arial" w:cs="Arial"/>
                <w:szCs w:val="24"/>
                <w:shd w:val="clear" w:color="auto" w:fill="FFFFFF"/>
              </w:rPr>
              <w:t>Providers of sports activities will also refer to:</w:t>
            </w:r>
          </w:p>
          <w:p w14:paraId="15AC037E" w14:textId="77777777" w:rsidR="0047554E" w:rsidRPr="001A7B0E" w:rsidRDefault="00CD2613" w:rsidP="00A5570E">
            <w:pPr>
              <w:numPr>
                <w:ilvl w:val="1"/>
                <w:numId w:val="10"/>
              </w:numPr>
              <w:spacing w:after="75"/>
              <w:rPr>
                <w:rFonts w:ascii="Arial" w:hAnsi="Arial" w:cs="Arial"/>
                <w:szCs w:val="24"/>
                <w:shd w:val="clear" w:color="auto" w:fill="FFFFFF"/>
              </w:rPr>
            </w:pPr>
            <w:hyperlink r:id="rId43" w:history="1">
              <w:r w:rsidR="0047554E" w:rsidRPr="00A80CB4">
                <w:rPr>
                  <w:rStyle w:val="Hyperlink"/>
                  <w:rFonts w:ascii="Arial" w:hAnsi="Arial" w:cs="Arial"/>
                </w:rPr>
                <w:t>guidance on grassroot sports for public and sport providers</w:t>
              </w:r>
            </w:hyperlink>
            <w:r w:rsidR="0047554E" w:rsidRPr="00A80CB4">
              <w:rPr>
                <w:rStyle w:val="Hyperlink"/>
              </w:rPr>
              <w:t xml:space="preserve">, </w:t>
            </w:r>
            <w:hyperlink r:id="rId44" w:history="1">
              <w:r w:rsidR="0047554E" w:rsidRPr="00A80CB4">
                <w:rPr>
                  <w:rStyle w:val="Hyperlink"/>
                  <w:rFonts w:ascii="Arial" w:hAnsi="Arial" w:cs="Arial"/>
                </w:rPr>
                <w:t>safe provision and facilities</w:t>
              </w:r>
            </w:hyperlink>
            <w:r w:rsidR="0047554E" w:rsidRPr="001A7B0E">
              <w:rPr>
                <w:rFonts w:ascii="Arial" w:hAnsi="Arial" w:cs="Arial"/>
                <w:szCs w:val="24"/>
                <w:shd w:val="clear" w:color="auto" w:fill="FFFFFF"/>
              </w:rPr>
              <w:t xml:space="preserve">, and </w:t>
            </w:r>
            <w:hyperlink r:id="rId45" w:history="1">
              <w:r w:rsidR="0047554E" w:rsidRPr="00A80CB4">
                <w:rPr>
                  <w:rStyle w:val="Hyperlink"/>
                  <w:rFonts w:ascii="Arial" w:hAnsi="Arial" w:cs="Arial"/>
                </w:rPr>
                <w:t>guidance from Sport England</w:t>
              </w:r>
            </w:hyperlink>
          </w:p>
          <w:p w14:paraId="030EC461" w14:textId="77777777" w:rsidR="0047554E" w:rsidRPr="001A7B0E" w:rsidRDefault="0047554E" w:rsidP="00A5570E">
            <w:pPr>
              <w:numPr>
                <w:ilvl w:val="1"/>
                <w:numId w:val="10"/>
              </w:numPr>
              <w:spacing w:after="75"/>
              <w:rPr>
                <w:rFonts w:ascii="Arial" w:hAnsi="Arial" w:cs="Arial"/>
                <w:szCs w:val="24"/>
                <w:shd w:val="clear" w:color="auto" w:fill="FFFFFF"/>
              </w:rPr>
            </w:pPr>
            <w:r w:rsidRPr="001A7B0E">
              <w:rPr>
                <w:rFonts w:ascii="Arial" w:hAnsi="Arial" w:cs="Arial"/>
                <w:szCs w:val="24"/>
                <w:shd w:val="clear" w:color="auto" w:fill="FFFFFF"/>
              </w:rPr>
              <w:t xml:space="preserve">advice from organisations such as the </w:t>
            </w:r>
            <w:hyperlink r:id="rId46" w:history="1">
              <w:r w:rsidRPr="00A80CB4">
                <w:rPr>
                  <w:rStyle w:val="Hyperlink"/>
                  <w:rFonts w:ascii="Arial" w:hAnsi="Arial" w:cs="Arial"/>
                </w:rPr>
                <w:t>Association for Physical Education</w:t>
              </w:r>
            </w:hyperlink>
            <w:r w:rsidRPr="001A7B0E">
              <w:rPr>
                <w:rFonts w:ascii="Arial" w:hAnsi="Arial" w:cs="Arial"/>
                <w:szCs w:val="24"/>
                <w:shd w:val="clear" w:color="auto" w:fill="FFFFFF"/>
              </w:rPr>
              <w:t xml:space="preserve"> and the </w:t>
            </w:r>
            <w:hyperlink r:id="rId47" w:history="1">
              <w:r w:rsidRPr="00A80CB4">
                <w:rPr>
                  <w:rStyle w:val="Hyperlink"/>
                  <w:rFonts w:ascii="Arial" w:hAnsi="Arial" w:cs="Arial"/>
                </w:rPr>
                <w:t>Youth Sport Trust</w:t>
              </w:r>
            </w:hyperlink>
          </w:p>
          <w:p w14:paraId="68907B47" w14:textId="77777777" w:rsidR="0047554E" w:rsidRPr="00A80CB4" w:rsidRDefault="0047554E" w:rsidP="00A5570E">
            <w:pPr>
              <w:numPr>
                <w:ilvl w:val="1"/>
                <w:numId w:val="4"/>
              </w:numPr>
              <w:spacing w:after="75"/>
              <w:rPr>
                <w:rStyle w:val="Hyperlink"/>
              </w:rPr>
            </w:pPr>
            <w:r w:rsidRPr="00A80CB4">
              <w:rPr>
                <w:rFonts w:ascii="Arial" w:hAnsi="Arial" w:cs="Arial"/>
                <w:szCs w:val="24"/>
                <w:shd w:val="clear" w:color="auto" w:fill="FFFFFF"/>
              </w:rPr>
              <w:t xml:space="preserve">guidance from Swim England on school swimming and water safety lessons available at </w:t>
            </w:r>
            <w:hyperlink r:id="rId48" w:history="1">
              <w:r w:rsidRPr="00A80CB4">
                <w:rPr>
                  <w:rStyle w:val="Hyperlink"/>
                  <w:rFonts w:ascii="Arial" w:hAnsi="Arial" w:cs="Arial"/>
                </w:rPr>
                <w:t>returning to pools guidance documents</w:t>
              </w:r>
            </w:hyperlink>
            <w:r w:rsidRPr="00A80CB4">
              <w:rPr>
                <w:rStyle w:val="Hyperlink"/>
                <w:rFonts w:ascii="Arial" w:hAnsi="Arial" w:cs="Arial"/>
              </w:rPr>
              <w:t xml:space="preserve"> </w:t>
            </w:r>
            <w:r w:rsidRPr="00A80CB4">
              <w:rPr>
                <w:rStyle w:val="Hyperlink"/>
                <w:rFonts w:ascii="Arial" w:hAnsi="Arial" w:cs="Arial"/>
                <w:color w:val="auto"/>
                <w:u w:val="none"/>
              </w:rPr>
              <w:t>an</w:t>
            </w:r>
            <w:r>
              <w:rPr>
                <w:rStyle w:val="Hyperlink"/>
                <w:rFonts w:ascii="Arial" w:hAnsi="Arial" w:cs="Arial"/>
                <w:color w:val="auto"/>
                <w:u w:val="none"/>
              </w:rPr>
              <w:t xml:space="preserve">d </w:t>
            </w:r>
            <w:hyperlink r:id="rId49" w:history="1">
              <w:r w:rsidRPr="00A80CB4">
                <w:rPr>
                  <w:rStyle w:val="Hyperlink"/>
                  <w:rFonts w:ascii="Arial" w:hAnsi="Arial" w:cs="Arial"/>
                </w:rPr>
                <w:t>using changing rooms safely</w:t>
              </w:r>
            </w:hyperlink>
          </w:p>
          <w:p w14:paraId="17BBC75E" w14:textId="77777777" w:rsidR="0006473D" w:rsidRDefault="0006473D" w:rsidP="0006473D">
            <w:pPr>
              <w:pStyle w:val="ListParagraph"/>
              <w:shd w:val="clear" w:color="auto" w:fill="FFFFFF"/>
              <w:spacing w:after="300" w:line="240" w:lineRule="auto"/>
              <w:ind w:left="360"/>
              <w:rPr>
                <w:rFonts w:ascii="Arial" w:hAnsi="Arial" w:cs="Arial"/>
                <w:b/>
                <w:bCs/>
                <w:shd w:val="clear" w:color="auto" w:fill="FFFFFF"/>
              </w:rPr>
            </w:pPr>
          </w:p>
          <w:p w14:paraId="3A03BA0E" w14:textId="3ADEFDCF" w:rsidR="0006473D" w:rsidRPr="0006473D" w:rsidRDefault="0006473D" w:rsidP="0006473D">
            <w:pPr>
              <w:pStyle w:val="ListParagraph"/>
              <w:shd w:val="clear" w:color="auto" w:fill="FFFFFF"/>
              <w:spacing w:after="300" w:line="240" w:lineRule="auto"/>
              <w:ind w:left="360"/>
              <w:rPr>
                <w:rFonts w:ascii="Arial" w:hAnsi="Arial" w:cs="Arial"/>
                <w:b/>
                <w:bCs/>
                <w:color w:val="7030A0"/>
                <w:shd w:val="clear" w:color="auto" w:fill="FFFFFF"/>
              </w:rPr>
            </w:pPr>
            <w:r w:rsidRPr="0006473D">
              <w:rPr>
                <w:rFonts w:ascii="Arial" w:hAnsi="Arial" w:cs="Arial"/>
                <w:b/>
                <w:bCs/>
                <w:color w:val="7030A0"/>
                <w:shd w:val="clear" w:color="auto" w:fill="FFFFFF"/>
              </w:rPr>
              <w:t>Mandatory certification</w:t>
            </w:r>
          </w:p>
          <w:p w14:paraId="3C05879F" w14:textId="77777777" w:rsidR="0006473D" w:rsidRPr="0006473D" w:rsidRDefault="0006473D" w:rsidP="0006473D">
            <w:pPr>
              <w:pStyle w:val="ListParagraph"/>
              <w:numPr>
                <w:ilvl w:val="0"/>
                <w:numId w:val="10"/>
              </w:numPr>
              <w:spacing w:after="75" w:line="240" w:lineRule="auto"/>
              <w:rPr>
                <w:rStyle w:val="Hyperlink"/>
                <w:rFonts w:ascii="Arial" w:hAnsi="Arial" w:cs="Arial"/>
                <w:color w:val="7030A0"/>
                <w:szCs w:val="24"/>
                <w:u w:val="none"/>
              </w:rPr>
            </w:pPr>
            <w:r w:rsidRPr="0006473D">
              <w:rPr>
                <w:rStyle w:val="Hyperlink"/>
                <w:rFonts w:ascii="Arial" w:hAnsi="Arial" w:cs="Arial"/>
                <w:color w:val="7030A0"/>
                <w:szCs w:val="24"/>
                <w:u w:val="none"/>
              </w:rPr>
              <w:lastRenderedPageBreak/>
              <w:t>Schools are not required to use the NHS COVID Pass, unless holding a specific event (such as a reception, concert or party) that meets the attendance thresholds. Where applicable, the school will follow guidance on mandatory certification for events. Under 18s are exempt from showing their COVID Status but will be counted towards attendance thresholds.</w:t>
            </w:r>
          </w:p>
          <w:p w14:paraId="3B30C51D" w14:textId="77777777" w:rsidR="0006473D" w:rsidRPr="0006473D" w:rsidRDefault="0006473D" w:rsidP="0006473D">
            <w:pPr>
              <w:pStyle w:val="ListParagraph"/>
              <w:numPr>
                <w:ilvl w:val="0"/>
                <w:numId w:val="10"/>
              </w:numPr>
              <w:spacing w:after="75" w:line="240" w:lineRule="auto"/>
              <w:rPr>
                <w:rStyle w:val="Hyperlink"/>
                <w:rFonts w:ascii="Arial" w:hAnsi="Arial" w:cs="Arial"/>
                <w:color w:val="7030A0"/>
                <w:szCs w:val="24"/>
                <w:u w:val="none"/>
              </w:rPr>
            </w:pPr>
            <w:r w:rsidRPr="0006473D">
              <w:rPr>
                <w:rStyle w:val="Hyperlink"/>
                <w:rFonts w:ascii="Arial" w:hAnsi="Arial" w:cs="Arial"/>
                <w:color w:val="7030A0"/>
                <w:szCs w:val="24"/>
                <w:u w:val="none"/>
              </w:rPr>
              <w:t>The school will not use the NHS COVID Pass as a condition of entry for education or related activities such as exams, teaching, extra-curricular activities or any other day-to-day activities that are part of education or training.</w:t>
            </w:r>
          </w:p>
          <w:p w14:paraId="57EB71CF" w14:textId="77777777" w:rsidR="0006473D" w:rsidRDefault="0006473D" w:rsidP="0006473D">
            <w:pPr>
              <w:rPr>
                <w:rFonts w:ascii="Arial" w:hAnsi="Arial" w:cs="Arial"/>
              </w:rPr>
            </w:pPr>
          </w:p>
          <w:p w14:paraId="635D8394" w14:textId="457295D9" w:rsidR="0006473D" w:rsidRPr="0006473D" w:rsidRDefault="0006473D" w:rsidP="0006473D">
            <w:pPr>
              <w:rPr>
                <w:rFonts w:ascii="Arial" w:hAnsi="Arial" w:cs="Arial"/>
                <w:b/>
                <w:bCs/>
                <w:color w:val="7030A0"/>
              </w:rPr>
            </w:pPr>
            <w:r w:rsidRPr="0006473D">
              <w:rPr>
                <w:rFonts w:ascii="Arial" w:hAnsi="Arial" w:cs="Arial"/>
                <w:b/>
                <w:bCs/>
                <w:color w:val="7030A0"/>
              </w:rPr>
              <w:t>Performances, Events and Music including Seasonal Events</w:t>
            </w:r>
          </w:p>
          <w:p w14:paraId="158DB9F5" w14:textId="77777777" w:rsidR="0006473D" w:rsidRPr="0006473D" w:rsidRDefault="0006473D" w:rsidP="0006473D">
            <w:pPr>
              <w:pStyle w:val="paragraph"/>
              <w:numPr>
                <w:ilvl w:val="0"/>
                <w:numId w:val="17"/>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Any plans for Seasonal Events or performances will be fully risk assessed and contingency plans made for managing or cancelling events using the </w:t>
            </w:r>
            <w:hyperlink r:id="rId50" w:anchor="contingency-planning" w:tgtFrame="_blank" w:history="1">
              <w:r w:rsidRPr="0006473D">
                <w:rPr>
                  <w:rStyle w:val="Hyperlink"/>
                  <w:rFonts w:ascii="Arial" w:eastAsiaTheme="minorHAnsi" w:hAnsi="Arial" w:cs="Arial"/>
                  <w:color w:val="7030A0"/>
                  <w:sz w:val="22"/>
                  <w:szCs w:val="22"/>
                  <w:lang w:eastAsia="en-US"/>
                </w:rPr>
                <w:t>thresholds</w:t>
              </w:r>
            </w:hyperlink>
            <w:r w:rsidRPr="0006473D">
              <w:rPr>
                <w:rStyle w:val="normaltextrun"/>
                <w:rFonts w:ascii="Arial" w:hAnsi="Arial" w:cs="Arial"/>
                <w:color w:val="7030A0"/>
                <w:sz w:val="22"/>
                <w:szCs w:val="22"/>
              </w:rPr>
              <w:t> for additional action set out in the DfE contingency framework as a guide. </w:t>
            </w:r>
            <w:r w:rsidRPr="0006473D">
              <w:rPr>
                <w:rStyle w:val="eop"/>
                <w:rFonts w:ascii="Arial" w:hAnsi="Arial" w:cs="Arial"/>
                <w:color w:val="7030A0"/>
                <w:sz w:val="22"/>
                <w:szCs w:val="22"/>
              </w:rPr>
              <w:t> </w:t>
            </w:r>
          </w:p>
          <w:p w14:paraId="7923A2C6" w14:textId="77777777" w:rsidR="0006473D" w:rsidRPr="0006473D" w:rsidRDefault="0006473D" w:rsidP="0006473D">
            <w:pPr>
              <w:pStyle w:val="paragraph"/>
              <w:numPr>
                <w:ilvl w:val="0"/>
                <w:numId w:val="17"/>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Under current guidance, events and gatherings in schools are permitted. However, to maintain compliance, the school will check government and local guidelines regularly. </w:t>
            </w:r>
            <w:r w:rsidRPr="0006473D">
              <w:rPr>
                <w:rStyle w:val="eop"/>
                <w:rFonts w:ascii="Arial" w:hAnsi="Arial" w:cs="Arial"/>
                <w:color w:val="7030A0"/>
                <w:sz w:val="22"/>
                <w:szCs w:val="22"/>
              </w:rPr>
              <w:t> </w:t>
            </w:r>
          </w:p>
          <w:p w14:paraId="67287DAA" w14:textId="77777777" w:rsidR="0006473D" w:rsidRPr="0006473D" w:rsidRDefault="0006473D" w:rsidP="0006473D">
            <w:pPr>
              <w:pStyle w:val="paragraph"/>
              <w:numPr>
                <w:ilvl w:val="0"/>
                <w:numId w:val="17"/>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While indoor events can continue under current government guidelines, school event organisers are encouraged to consider hosting events outdoors, or in well ventilated spaces.  </w:t>
            </w:r>
            <w:r w:rsidRPr="0006473D">
              <w:rPr>
                <w:rStyle w:val="eop"/>
                <w:rFonts w:ascii="Arial" w:hAnsi="Arial" w:cs="Arial"/>
                <w:color w:val="7030A0"/>
                <w:sz w:val="22"/>
                <w:szCs w:val="22"/>
              </w:rPr>
              <w:t> </w:t>
            </w:r>
          </w:p>
          <w:p w14:paraId="1769C6CA" w14:textId="77777777" w:rsidR="0006473D" w:rsidRPr="0006473D" w:rsidRDefault="0006473D" w:rsidP="0006473D">
            <w:pPr>
              <w:pStyle w:val="paragraph"/>
              <w:numPr>
                <w:ilvl w:val="0"/>
                <w:numId w:val="17"/>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School leaders and event organisers (such as for nativity plays and concerts) will consider the following to support their risk management and decision making: </w:t>
            </w:r>
            <w:r w:rsidRPr="0006473D">
              <w:rPr>
                <w:rStyle w:val="eop"/>
                <w:rFonts w:ascii="Arial" w:hAnsi="Arial" w:cs="Arial"/>
                <w:color w:val="7030A0"/>
                <w:sz w:val="22"/>
                <w:szCs w:val="22"/>
              </w:rPr>
              <w:t> </w:t>
            </w:r>
          </w:p>
          <w:p w14:paraId="4FFBF9AA" w14:textId="77777777" w:rsidR="0006473D" w:rsidRPr="0006473D" w:rsidRDefault="0006473D" w:rsidP="0006473D">
            <w:pPr>
              <w:pStyle w:val="paragraph"/>
              <w:numPr>
                <w:ilvl w:val="0"/>
                <w:numId w:val="16"/>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Create an event risk assessment to identify appropriate mitigation measures </w:t>
            </w:r>
            <w:r w:rsidRPr="0006473D">
              <w:rPr>
                <w:rStyle w:val="eop"/>
                <w:rFonts w:ascii="Arial" w:hAnsi="Arial" w:cs="Arial"/>
                <w:color w:val="7030A0"/>
                <w:sz w:val="22"/>
                <w:szCs w:val="22"/>
              </w:rPr>
              <w:t> </w:t>
            </w:r>
          </w:p>
          <w:p w14:paraId="10A5D723" w14:textId="77777777" w:rsidR="0006473D" w:rsidRPr="0006473D" w:rsidRDefault="0006473D" w:rsidP="0006473D">
            <w:pPr>
              <w:pStyle w:val="paragraph"/>
              <w:numPr>
                <w:ilvl w:val="0"/>
                <w:numId w:val="16"/>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Review decision to proceed 5–10 school days prior to the scheduled event, taking into account pupil and staff COVID-19 case rates and ensuring sufficient staffing capacity to continue safely with the event</w:t>
            </w:r>
            <w:r w:rsidRPr="0006473D">
              <w:rPr>
                <w:rStyle w:val="eop"/>
                <w:rFonts w:ascii="Arial" w:hAnsi="Arial" w:cs="Arial"/>
                <w:color w:val="7030A0"/>
                <w:sz w:val="22"/>
                <w:szCs w:val="22"/>
              </w:rPr>
              <w:t> </w:t>
            </w:r>
          </w:p>
          <w:p w14:paraId="453B0E2A" w14:textId="77777777" w:rsidR="0006473D" w:rsidRPr="0006473D" w:rsidRDefault="0006473D" w:rsidP="0006473D">
            <w:pPr>
              <w:pStyle w:val="paragraph"/>
              <w:numPr>
                <w:ilvl w:val="0"/>
                <w:numId w:val="16"/>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Avoid events where mixing of class/year groups occur</w:t>
            </w:r>
            <w:r w:rsidRPr="0006473D">
              <w:rPr>
                <w:rStyle w:val="eop"/>
                <w:rFonts w:ascii="Arial" w:hAnsi="Arial" w:cs="Arial"/>
                <w:color w:val="7030A0"/>
                <w:sz w:val="22"/>
                <w:szCs w:val="22"/>
              </w:rPr>
              <w:t> </w:t>
            </w:r>
          </w:p>
          <w:p w14:paraId="059B40CC" w14:textId="77777777" w:rsidR="0006473D" w:rsidRPr="0006473D" w:rsidRDefault="0006473D" w:rsidP="0006473D">
            <w:pPr>
              <w:pStyle w:val="paragraph"/>
              <w:numPr>
                <w:ilvl w:val="0"/>
                <w:numId w:val="16"/>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Remind invitees that should they develop symptoms, however mild, they should not attend </w:t>
            </w:r>
            <w:r w:rsidRPr="0006473D">
              <w:rPr>
                <w:rStyle w:val="eop"/>
                <w:rFonts w:ascii="Arial" w:hAnsi="Arial" w:cs="Arial"/>
                <w:color w:val="7030A0"/>
                <w:sz w:val="22"/>
                <w:szCs w:val="22"/>
              </w:rPr>
              <w:t> </w:t>
            </w:r>
          </w:p>
          <w:p w14:paraId="301175ED" w14:textId="77777777" w:rsidR="0006473D" w:rsidRPr="0006473D" w:rsidRDefault="0006473D" w:rsidP="0006473D">
            <w:pPr>
              <w:pStyle w:val="paragraph"/>
              <w:numPr>
                <w:ilvl w:val="0"/>
                <w:numId w:val="16"/>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Recommend one parent/guardian per child attends in person to reduce numbers</w:t>
            </w:r>
            <w:r w:rsidRPr="0006473D">
              <w:rPr>
                <w:rStyle w:val="eop"/>
                <w:rFonts w:ascii="Arial" w:hAnsi="Arial" w:cs="Arial"/>
                <w:color w:val="7030A0"/>
                <w:sz w:val="22"/>
                <w:szCs w:val="22"/>
              </w:rPr>
              <w:t> </w:t>
            </w:r>
          </w:p>
          <w:p w14:paraId="28E5D832" w14:textId="77777777" w:rsidR="0006473D" w:rsidRPr="0006473D" w:rsidRDefault="0006473D" w:rsidP="0006473D">
            <w:pPr>
              <w:pStyle w:val="paragraph"/>
              <w:numPr>
                <w:ilvl w:val="0"/>
                <w:numId w:val="16"/>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Ask attendees to perform an LFD test within 48 hours or closer to the event and to self-isolate and follow government guidance should a positive test result be returned</w:t>
            </w:r>
            <w:r w:rsidRPr="0006473D">
              <w:rPr>
                <w:rStyle w:val="eop"/>
                <w:rFonts w:ascii="Arial" w:hAnsi="Arial" w:cs="Arial"/>
                <w:color w:val="7030A0"/>
                <w:sz w:val="22"/>
                <w:szCs w:val="22"/>
              </w:rPr>
              <w:t> </w:t>
            </w:r>
          </w:p>
          <w:p w14:paraId="14A3BA80" w14:textId="77777777" w:rsidR="0006473D" w:rsidRPr="0006473D" w:rsidRDefault="0006473D" w:rsidP="0006473D">
            <w:pPr>
              <w:pStyle w:val="paragraph"/>
              <w:numPr>
                <w:ilvl w:val="0"/>
                <w:numId w:val="16"/>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Request attendees over the age of 11 to wear face coverings when attending the event within communal spaces and when seated unless exempt; have additional face coverings available for those who need them </w:t>
            </w:r>
            <w:r w:rsidRPr="0006473D">
              <w:rPr>
                <w:rStyle w:val="eop"/>
                <w:rFonts w:ascii="Arial" w:hAnsi="Arial" w:cs="Arial"/>
                <w:color w:val="7030A0"/>
                <w:sz w:val="22"/>
                <w:szCs w:val="22"/>
              </w:rPr>
              <w:t> </w:t>
            </w:r>
          </w:p>
          <w:p w14:paraId="68368D26" w14:textId="77777777" w:rsidR="0006473D" w:rsidRPr="0006473D" w:rsidRDefault="0006473D" w:rsidP="0006473D">
            <w:pPr>
              <w:pStyle w:val="paragraph"/>
              <w:numPr>
                <w:ilvl w:val="0"/>
                <w:numId w:val="16"/>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Consider physically spacing the audience or reduce usual occupancy of the space to help to reduce risk of transmission </w:t>
            </w:r>
            <w:r w:rsidRPr="0006473D">
              <w:rPr>
                <w:rStyle w:val="eop"/>
                <w:rFonts w:ascii="Arial" w:hAnsi="Arial" w:cs="Arial"/>
                <w:color w:val="7030A0"/>
                <w:sz w:val="22"/>
                <w:szCs w:val="22"/>
              </w:rPr>
              <w:t> </w:t>
            </w:r>
          </w:p>
          <w:p w14:paraId="0FD1E40B" w14:textId="77777777" w:rsidR="0006473D" w:rsidRPr="0006473D" w:rsidRDefault="0006473D" w:rsidP="0006473D">
            <w:pPr>
              <w:pStyle w:val="paragraph"/>
              <w:numPr>
                <w:ilvl w:val="0"/>
                <w:numId w:val="16"/>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Maximise ventilation by opening windows and doors; (highlight to attendees in advance it may be colder than usual)</w:t>
            </w:r>
            <w:r w:rsidRPr="0006473D">
              <w:rPr>
                <w:rStyle w:val="eop"/>
                <w:rFonts w:ascii="Arial" w:hAnsi="Arial" w:cs="Arial"/>
                <w:color w:val="7030A0"/>
                <w:sz w:val="22"/>
                <w:szCs w:val="22"/>
              </w:rPr>
              <w:t> </w:t>
            </w:r>
          </w:p>
          <w:p w14:paraId="0226296E" w14:textId="77777777" w:rsidR="0006473D" w:rsidRPr="0006473D" w:rsidRDefault="0006473D" w:rsidP="0006473D">
            <w:pPr>
              <w:pStyle w:val="paragraph"/>
              <w:numPr>
                <w:ilvl w:val="0"/>
                <w:numId w:val="16"/>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Ensure sufficient breaks between performances to allow for cleaning and ventilation </w:t>
            </w:r>
            <w:r w:rsidRPr="0006473D">
              <w:rPr>
                <w:rStyle w:val="eop"/>
                <w:rFonts w:ascii="Arial" w:hAnsi="Arial" w:cs="Arial"/>
                <w:color w:val="7030A0"/>
                <w:sz w:val="22"/>
                <w:szCs w:val="22"/>
              </w:rPr>
              <w:t> </w:t>
            </w:r>
          </w:p>
          <w:p w14:paraId="0D10139E" w14:textId="77777777" w:rsidR="0006473D" w:rsidRPr="0006473D" w:rsidRDefault="0006473D" w:rsidP="0006473D">
            <w:pPr>
              <w:pStyle w:val="paragraph"/>
              <w:numPr>
                <w:ilvl w:val="0"/>
                <w:numId w:val="16"/>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Discourage audience participation in any activity that can create aerosols, such as singing or shouting </w:t>
            </w:r>
            <w:r w:rsidRPr="0006473D">
              <w:rPr>
                <w:rStyle w:val="eop"/>
                <w:rFonts w:ascii="Arial" w:hAnsi="Arial" w:cs="Arial"/>
                <w:color w:val="7030A0"/>
                <w:sz w:val="22"/>
                <w:szCs w:val="22"/>
              </w:rPr>
              <w:t> </w:t>
            </w:r>
          </w:p>
          <w:p w14:paraId="3CCD3FC9" w14:textId="77777777" w:rsidR="0006473D" w:rsidRPr="0006473D" w:rsidRDefault="0006473D" w:rsidP="0006473D">
            <w:pPr>
              <w:pStyle w:val="paragraph"/>
              <w:numPr>
                <w:ilvl w:val="0"/>
                <w:numId w:val="16"/>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lastRenderedPageBreak/>
              <w:t>Consider the use of an NHS QR code and encourage use of the NHS APP. </w:t>
            </w:r>
            <w:r w:rsidRPr="0006473D">
              <w:rPr>
                <w:rStyle w:val="eop"/>
                <w:rFonts w:ascii="Arial" w:hAnsi="Arial" w:cs="Arial"/>
                <w:color w:val="7030A0"/>
                <w:sz w:val="22"/>
                <w:szCs w:val="22"/>
              </w:rPr>
              <w:t> </w:t>
            </w:r>
          </w:p>
          <w:p w14:paraId="2914D302" w14:textId="77777777" w:rsidR="0006473D" w:rsidRPr="0006473D" w:rsidRDefault="0006473D" w:rsidP="0006473D">
            <w:pPr>
              <w:pStyle w:val="paragraph"/>
              <w:numPr>
                <w:ilvl w:val="0"/>
                <w:numId w:val="16"/>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Regularly clean frequent touch points such as handrails, door handles and toilet areas </w:t>
            </w:r>
            <w:r w:rsidRPr="0006473D">
              <w:rPr>
                <w:rStyle w:val="eop"/>
                <w:rFonts w:ascii="Arial" w:hAnsi="Arial" w:cs="Arial"/>
                <w:color w:val="7030A0"/>
                <w:sz w:val="22"/>
                <w:szCs w:val="22"/>
              </w:rPr>
              <w:t> </w:t>
            </w:r>
          </w:p>
          <w:p w14:paraId="1EEFCBD8" w14:textId="77777777" w:rsidR="0006473D" w:rsidRPr="0006473D" w:rsidRDefault="0006473D" w:rsidP="0006473D">
            <w:pPr>
              <w:pStyle w:val="paragraph"/>
              <w:numPr>
                <w:ilvl w:val="0"/>
                <w:numId w:val="16"/>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Use marshals to discourage congregation of people in specific areas such as entrance and exit points </w:t>
            </w:r>
            <w:r w:rsidRPr="0006473D">
              <w:rPr>
                <w:rStyle w:val="eop"/>
                <w:rFonts w:ascii="Arial" w:hAnsi="Arial" w:cs="Arial"/>
                <w:color w:val="7030A0"/>
                <w:sz w:val="22"/>
                <w:szCs w:val="22"/>
              </w:rPr>
              <w:t> </w:t>
            </w:r>
          </w:p>
          <w:p w14:paraId="706BE852" w14:textId="77777777" w:rsidR="0006473D" w:rsidRPr="0006473D" w:rsidRDefault="0006473D" w:rsidP="0006473D">
            <w:pPr>
              <w:pStyle w:val="paragraph"/>
              <w:numPr>
                <w:ilvl w:val="0"/>
                <w:numId w:val="16"/>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Consider the practicalities, necessity, and risk management of offering any refreshments </w:t>
            </w:r>
            <w:r w:rsidRPr="0006473D">
              <w:rPr>
                <w:rStyle w:val="eop"/>
                <w:rFonts w:ascii="Arial" w:hAnsi="Arial" w:cs="Arial"/>
                <w:color w:val="7030A0"/>
                <w:sz w:val="22"/>
                <w:szCs w:val="22"/>
              </w:rPr>
              <w:t> </w:t>
            </w:r>
          </w:p>
          <w:p w14:paraId="76BC7D3C" w14:textId="77777777" w:rsidR="0006473D" w:rsidRPr="0006473D" w:rsidRDefault="0006473D" w:rsidP="0006473D">
            <w:pPr>
              <w:pStyle w:val="paragraph"/>
              <w:numPr>
                <w:ilvl w:val="0"/>
                <w:numId w:val="16"/>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Provide hand washing facilities and/or hand sanitiser</w:t>
            </w:r>
            <w:r w:rsidRPr="0006473D">
              <w:rPr>
                <w:rStyle w:val="eop"/>
                <w:rFonts w:ascii="Arial" w:hAnsi="Arial" w:cs="Arial"/>
                <w:color w:val="7030A0"/>
                <w:sz w:val="22"/>
                <w:szCs w:val="22"/>
              </w:rPr>
              <w:t> </w:t>
            </w:r>
          </w:p>
          <w:p w14:paraId="381D52EB" w14:textId="77777777" w:rsidR="0006473D" w:rsidRPr="0006473D" w:rsidRDefault="0006473D" w:rsidP="0006473D">
            <w:pPr>
              <w:pStyle w:val="paragraph"/>
              <w:numPr>
                <w:ilvl w:val="0"/>
                <w:numId w:val="16"/>
              </w:numPr>
              <w:spacing w:before="0" w:beforeAutospacing="0" w:after="0" w:afterAutospacing="0"/>
              <w:textAlignment w:val="baseline"/>
              <w:rPr>
                <w:rFonts w:ascii="Arial" w:hAnsi="Arial" w:cs="Arial"/>
                <w:color w:val="7030A0"/>
                <w:sz w:val="22"/>
                <w:szCs w:val="22"/>
              </w:rPr>
            </w:pPr>
            <w:r w:rsidRPr="0006473D">
              <w:rPr>
                <w:rStyle w:val="normaltextrun"/>
                <w:rFonts w:ascii="Arial" w:hAnsi="Arial" w:cs="Arial"/>
                <w:color w:val="7030A0"/>
                <w:sz w:val="22"/>
                <w:szCs w:val="22"/>
              </w:rPr>
              <w:t>Encourage COVID-19 vaccination in those who are eligible</w:t>
            </w:r>
            <w:r w:rsidRPr="0006473D">
              <w:rPr>
                <w:rStyle w:val="eop"/>
                <w:rFonts w:ascii="Arial" w:hAnsi="Arial" w:cs="Arial"/>
                <w:color w:val="7030A0"/>
                <w:sz w:val="22"/>
                <w:szCs w:val="22"/>
              </w:rPr>
              <w:t> </w:t>
            </w:r>
          </w:p>
          <w:p w14:paraId="5802DF68" w14:textId="77777777" w:rsidR="0006473D" w:rsidRPr="0006473D" w:rsidRDefault="0006473D" w:rsidP="0006473D">
            <w:pPr>
              <w:ind w:left="360"/>
              <w:rPr>
                <w:rFonts w:ascii="Arial" w:hAnsi="Arial" w:cs="Arial"/>
                <w:b/>
                <w:bCs/>
                <w:color w:val="7030A0"/>
              </w:rPr>
            </w:pPr>
          </w:p>
          <w:p w14:paraId="5EE0E2A4" w14:textId="201D445B" w:rsidR="00C3209A" w:rsidRDefault="00C3209A" w:rsidP="00C3209A">
            <w:pPr>
              <w:pStyle w:val="paragraph"/>
              <w:numPr>
                <w:ilvl w:val="0"/>
                <w:numId w:val="17"/>
              </w:numPr>
              <w:spacing w:before="0" w:beforeAutospacing="0" w:after="0" w:afterAutospacing="0"/>
              <w:textAlignment w:val="baseline"/>
              <w:rPr>
                <w:rStyle w:val="normaltextrun"/>
                <w:rFonts w:ascii="Arial" w:hAnsi="Arial" w:cs="Arial"/>
                <w:color w:val="7030A0"/>
                <w:sz w:val="22"/>
                <w:szCs w:val="22"/>
              </w:rPr>
            </w:pPr>
            <w:r w:rsidRPr="00C3209A">
              <w:rPr>
                <w:rStyle w:val="normaltextrun"/>
                <w:rFonts w:ascii="Arial" w:hAnsi="Arial" w:cs="Arial"/>
                <w:color w:val="7030A0"/>
                <w:sz w:val="22"/>
                <w:szCs w:val="22"/>
              </w:rPr>
              <w:t xml:space="preserve">The school will follow </w:t>
            </w:r>
            <w:hyperlink r:id="rId51" w:anchor="virtual-lessons-and-live-streaming" w:history="1">
              <w:r w:rsidRPr="00C3209A">
                <w:rPr>
                  <w:rStyle w:val="Hyperlink"/>
                  <w:rFonts w:ascii="Arial" w:eastAsiaTheme="minorHAnsi" w:hAnsi="Arial" w:cs="Arial"/>
                  <w:color w:val="7030A0"/>
                  <w:sz w:val="22"/>
                  <w:szCs w:val="22"/>
                  <w:lang w:eastAsia="en-US"/>
                </w:rPr>
                <w:t>safeguarding guidance</w:t>
              </w:r>
            </w:hyperlink>
            <w:r w:rsidRPr="00C3209A">
              <w:rPr>
                <w:rStyle w:val="normaltextrun"/>
                <w:rFonts w:ascii="Arial" w:hAnsi="Arial" w:cs="Arial"/>
                <w:color w:val="7030A0"/>
                <w:sz w:val="22"/>
                <w:szCs w:val="22"/>
              </w:rPr>
              <w:t xml:space="preserve"> when planning remote education strategies and teaching remotely during the coronavirus (COVID-19) outbreak, and this guidance will also be considered in relation to Seasonal Events. </w:t>
            </w:r>
          </w:p>
          <w:p w14:paraId="1DD41E05" w14:textId="77777777" w:rsidR="00C3209A" w:rsidRPr="00C3209A" w:rsidRDefault="00C3209A" w:rsidP="00C3209A">
            <w:pPr>
              <w:pStyle w:val="paragraph"/>
              <w:spacing w:before="0" w:beforeAutospacing="0" w:after="0" w:afterAutospacing="0"/>
              <w:ind w:left="360"/>
              <w:textAlignment w:val="baseline"/>
              <w:rPr>
                <w:rStyle w:val="normaltextrun"/>
                <w:rFonts w:ascii="Arial" w:hAnsi="Arial" w:cs="Arial"/>
                <w:color w:val="7030A0"/>
                <w:sz w:val="22"/>
                <w:szCs w:val="22"/>
              </w:rPr>
            </w:pPr>
          </w:p>
          <w:p w14:paraId="7463949A" w14:textId="77777777" w:rsidR="00C3209A" w:rsidRPr="00C3209A" w:rsidRDefault="00C3209A" w:rsidP="00C3209A">
            <w:pPr>
              <w:pStyle w:val="paragraph"/>
              <w:numPr>
                <w:ilvl w:val="0"/>
                <w:numId w:val="17"/>
              </w:numPr>
              <w:spacing w:before="0" w:beforeAutospacing="0" w:after="0" w:afterAutospacing="0"/>
              <w:textAlignment w:val="baseline"/>
              <w:rPr>
                <w:rFonts w:ascii="Arial" w:hAnsi="Arial" w:cs="Arial"/>
                <w:color w:val="7030A0"/>
                <w:sz w:val="22"/>
                <w:szCs w:val="22"/>
              </w:rPr>
            </w:pPr>
            <w:r w:rsidRPr="00C3209A">
              <w:rPr>
                <w:rStyle w:val="normaltextrun"/>
                <w:rFonts w:ascii="Arial" w:hAnsi="Arial" w:cs="Arial"/>
                <w:color w:val="7030A0"/>
                <w:sz w:val="22"/>
                <w:szCs w:val="22"/>
              </w:rPr>
              <w:t xml:space="preserve">The school will consider relevant advice from the NSPCC in relation to </w:t>
            </w:r>
            <w:hyperlink r:id="rId52" w:history="1">
              <w:r w:rsidRPr="00C3209A">
                <w:rPr>
                  <w:rStyle w:val="Hyperlink"/>
                  <w:rFonts w:ascii="Arial" w:hAnsi="Arial" w:cs="Arial"/>
                  <w:color w:val="7030A0"/>
                  <w:sz w:val="22"/>
                  <w:szCs w:val="22"/>
                </w:rPr>
                <w:t>Photography and sharing images | NSPCC Learning</w:t>
              </w:r>
            </w:hyperlink>
            <w:r w:rsidRPr="00C3209A">
              <w:rPr>
                <w:rStyle w:val="Hyperlink"/>
                <w:rFonts w:ascii="Arial" w:hAnsi="Arial" w:cs="Arial"/>
                <w:color w:val="7030A0"/>
                <w:sz w:val="22"/>
                <w:szCs w:val="22"/>
              </w:rPr>
              <w:t>.</w:t>
            </w:r>
          </w:p>
          <w:p w14:paraId="68D1775C" w14:textId="44C044F7" w:rsidR="0006473D" w:rsidRPr="001A7B0E" w:rsidRDefault="0006473D" w:rsidP="00C3209A">
            <w:pPr>
              <w:rPr>
                <w:rFonts w:ascii="Arial" w:hAnsi="Arial" w:cs="Arial"/>
                <w:b/>
                <w:bCs/>
              </w:rPr>
            </w:pPr>
          </w:p>
          <w:p w14:paraId="085E0C11" w14:textId="77777777" w:rsidR="0047554E" w:rsidRPr="001A7B0E" w:rsidRDefault="0047554E" w:rsidP="00A5570E">
            <w:pPr>
              <w:numPr>
                <w:ilvl w:val="0"/>
                <w:numId w:val="10"/>
              </w:numPr>
              <w:spacing w:after="75"/>
              <w:rPr>
                <w:rStyle w:val="Hyperlink"/>
                <w:rFonts w:ascii="Arial" w:hAnsi="Arial" w:cs="Arial"/>
                <w:color w:val="auto"/>
                <w:szCs w:val="24"/>
                <w:u w:val="none"/>
              </w:rPr>
            </w:pPr>
            <w:r w:rsidRPr="001A7B0E">
              <w:rPr>
                <w:rFonts w:ascii="Arial" w:hAnsi="Arial" w:cs="Arial"/>
                <w:szCs w:val="24"/>
                <w:shd w:val="clear" w:color="auto" w:fill="FFFFFF"/>
              </w:rPr>
              <w:t xml:space="preserve">Singing, wind and brass instrument lessons can be undertaken, following guidance provided by the </w:t>
            </w:r>
            <w:r w:rsidRPr="001A7B0E">
              <w:rPr>
                <w:rFonts w:ascii="Arial" w:hAnsi="Arial" w:cs="Arial"/>
                <w:szCs w:val="24"/>
              </w:rPr>
              <w:t>DCMS</w:t>
            </w:r>
            <w:r w:rsidRPr="001A7B0E">
              <w:rPr>
                <w:rFonts w:ascii="Arial" w:hAnsi="Arial" w:cs="Arial"/>
                <w:szCs w:val="24"/>
                <w:shd w:val="clear" w:color="auto" w:fill="FFFFFF"/>
              </w:rPr>
              <w:t xml:space="preserve"> </w:t>
            </w:r>
            <w:hyperlink r:id="rId53" w:history="1">
              <w:r w:rsidRPr="00A80CB4">
                <w:rPr>
                  <w:rStyle w:val="Hyperlink"/>
                  <w:rFonts w:ascii="Arial" w:hAnsi="Arial" w:cs="Arial"/>
                </w:rPr>
                <w:t>working safely during coronavirus (COVID-19): performing arts</w:t>
              </w:r>
            </w:hyperlink>
            <w:r w:rsidRPr="001A7B0E">
              <w:rPr>
                <w:rStyle w:val="Hyperlink"/>
                <w:rFonts w:ascii="Arial" w:hAnsi="Arial" w:cs="Arial"/>
                <w:color w:val="auto"/>
                <w:szCs w:val="24"/>
                <w:bdr w:val="none" w:sz="0" w:space="0" w:color="auto" w:frame="1"/>
              </w:rPr>
              <w:t>.</w:t>
            </w:r>
            <w:r w:rsidRPr="001A7B0E">
              <w:rPr>
                <w:rStyle w:val="Hyperlink"/>
                <w:color w:val="auto"/>
                <w:szCs w:val="24"/>
                <w:bdr w:val="none" w:sz="0" w:space="0" w:color="auto" w:frame="1"/>
              </w:rPr>
              <w:t xml:space="preserve"> </w:t>
            </w:r>
          </w:p>
          <w:p w14:paraId="1B019091" w14:textId="77777777" w:rsidR="0047554E" w:rsidRPr="001A7B0E" w:rsidRDefault="0047554E" w:rsidP="00A5570E">
            <w:pPr>
              <w:numPr>
                <w:ilvl w:val="0"/>
                <w:numId w:val="10"/>
              </w:numPr>
              <w:spacing w:after="75"/>
              <w:rPr>
                <w:rFonts w:ascii="Arial" w:hAnsi="Arial" w:cs="Arial"/>
                <w:szCs w:val="24"/>
                <w:shd w:val="clear" w:color="auto" w:fill="FFFFFF"/>
              </w:rPr>
            </w:pPr>
            <w:r w:rsidRPr="001A7B0E">
              <w:rPr>
                <w:rFonts w:ascii="Arial" w:hAnsi="Arial" w:cs="Arial"/>
                <w:szCs w:val="24"/>
                <w:shd w:val="clear" w:color="auto" w:fill="FFFFFF"/>
              </w:rPr>
              <w:t xml:space="preserve">If planning an indoor or outdoor face-to-face performance in front of a live audience, the school will also follow the latest advice in the </w:t>
            </w:r>
            <w:r w:rsidRPr="001A7B0E">
              <w:rPr>
                <w:rFonts w:ascii="Arial" w:hAnsi="Arial" w:cs="Arial"/>
                <w:szCs w:val="24"/>
              </w:rPr>
              <w:t>DCMS</w:t>
            </w:r>
            <w:r w:rsidRPr="001A7B0E">
              <w:rPr>
                <w:rFonts w:ascii="Arial" w:hAnsi="Arial" w:cs="Arial"/>
                <w:szCs w:val="24"/>
                <w:shd w:val="clear" w:color="auto" w:fill="FFFFFF"/>
              </w:rPr>
              <w:t xml:space="preserve"> </w:t>
            </w:r>
            <w:hyperlink r:id="rId54" w:history="1">
              <w:r w:rsidRPr="00A80CB4">
                <w:rPr>
                  <w:rStyle w:val="Hyperlink"/>
                  <w:rFonts w:ascii="Arial" w:hAnsi="Arial" w:cs="Arial"/>
                </w:rPr>
                <w:t>working safely during coronavirus (COVID-19): performing arts</w:t>
              </w:r>
            </w:hyperlink>
            <w:r w:rsidRPr="001A7B0E">
              <w:rPr>
                <w:rFonts w:ascii="Arial" w:hAnsi="Arial" w:cs="Arial"/>
                <w:szCs w:val="24"/>
                <w:shd w:val="clear" w:color="auto" w:fill="FFFFFF"/>
              </w:rPr>
              <w:t>.</w:t>
            </w:r>
          </w:p>
          <w:p w14:paraId="2613BA7B" w14:textId="77777777" w:rsidR="0047554E" w:rsidRPr="001A7B0E" w:rsidRDefault="0047554E" w:rsidP="00A5570E">
            <w:pPr>
              <w:numPr>
                <w:ilvl w:val="0"/>
                <w:numId w:val="10"/>
              </w:numPr>
              <w:spacing w:after="75"/>
              <w:rPr>
                <w:rFonts w:ascii="Arial" w:hAnsi="Arial" w:cs="Arial"/>
                <w:szCs w:val="24"/>
                <w:shd w:val="clear" w:color="auto" w:fill="FFFFFF"/>
              </w:rPr>
            </w:pPr>
            <w:r w:rsidRPr="001A7B0E">
              <w:rPr>
                <w:rFonts w:ascii="Arial" w:hAnsi="Arial" w:cs="Arial"/>
                <w:szCs w:val="24"/>
                <w:shd w:val="clear" w:color="auto" w:fill="FFFFFF"/>
              </w:rPr>
              <w:t xml:space="preserve">If delivering sporting or other organised events, more information can be found in the COVID-19: </w:t>
            </w:r>
            <w:hyperlink r:id="rId55" w:history="1">
              <w:r w:rsidRPr="00A80CB4">
                <w:rPr>
                  <w:rStyle w:val="Hyperlink"/>
                  <w:rFonts w:ascii="Arial" w:hAnsi="Arial" w:cs="Arial"/>
                </w:rPr>
                <w:t>Organised events guidance for local authorities</w:t>
              </w:r>
            </w:hyperlink>
            <w:r w:rsidRPr="001A7B0E">
              <w:rPr>
                <w:rFonts w:ascii="Arial" w:hAnsi="Arial" w:cs="Arial"/>
                <w:szCs w:val="24"/>
                <w:shd w:val="clear" w:color="auto" w:fill="FFFFFF"/>
              </w:rPr>
              <w:t>.</w:t>
            </w:r>
          </w:p>
          <w:p w14:paraId="5DE5D62D" w14:textId="77777777" w:rsidR="0047554E" w:rsidRPr="001A7B0E" w:rsidRDefault="0047554E" w:rsidP="00A5570E">
            <w:pPr>
              <w:pStyle w:val="NormalWeb"/>
              <w:numPr>
                <w:ilvl w:val="0"/>
                <w:numId w:val="10"/>
              </w:numPr>
              <w:spacing w:after="0"/>
              <w:rPr>
                <w:rFonts w:ascii="Arial" w:hAnsi="Arial" w:cs="Arial"/>
                <w:sz w:val="22"/>
                <w:szCs w:val="22"/>
                <w:shd w:val="clear" w:color="auto" w:fill="FFFFFF"/>
              </w:rPr>
            </w:pPr>
            <w:r w:rsidRPr="001A7B0E">
              <w:rPr>
                <w:rFonts w:ascii="Arial" w:hAnsi="Arial" w:cs="Arial"/>
                <w:sz w:val="22"/>
                <w:szCs w:val="22"/>
                <w:shd w:val="clear" w:color="auto" w:fill="FFFFFF"/>
              </w:rPr>
              <w:t>Where the school premises are hired for use by external wraparound childcare providers, such as after-school or holiday clubs, these organisations will:</w:t>
            </w:r>
          </w:p>
          <w:p w14:paraId="55565FDA" w14:textId="77777777" w:rsidR="0047554E" w:rsidRPr="001A7B0E" w:rsidRDefault="0047554E" w:rsidP="00A5570E">
            <w:pPr>
              <w:pStyle w:val="NormalWeb"/>
              <w:numPr>
                <w:ilvl w:val="1"/>
                <w:numId w:val="10"/>
              </w:numPr>
              <w:spacing w:after="0"/>
              <w:rPr>
                <w:rFonts w:ascii="Arial" w:hAnsi="Arial" w:cs="Arial"/>
                <w:sz w:val="22"/>
                <w:szCs w:val="22"/>
                <w:shd w:val="clear" w:color="auto" w:fill="FFFFFF"/>
              </w:rPr>
            </w:pPr>
            <w:r w:rsidRPr="001A7B0E">
              <w:rPr>
                <w:rFonts w:ascii="Arial" w:hAnsi="Arial" w:cs="Arial"/>
                <w:sz w:val="22"/>
                <w:szCs w:val="22"/>
                <w:shd w:val="clear" w:color="auto" w:fill="FFFFFF"/>
              </w:rPr>
              <w:t>consider the relevant government guidance for their sector</w:t>
            </w:r>
          </w:p>
          <w:p w14:paraId="6DA8106D" w14:textId="77777777" w:rsidR="0047554E" w:rsidRPr="001A7B0E" w:rsidRDefault="0047554E" w:rsidP="00A5570E">
            <w:pPr>
              <w:pStyle w:val="NormalWeb"/>
              <w:numPr>
                <w:ilvl w:val="1"/>
                <w:numId w:val="10"/>
              </w:numPr>
              <w:spacing w:before="0" w:beforeAutospacing="0" w:after="0" w:afterAutospacing="0"/>
              <w:rPr>
                <w:rFonts w:ascii="Arial" w:hAnsi="Arial" w:cs="Arial"/>
                <w:shd w:val="clear" w:color="auto" w:fill="FFFFFF"/>
              </w:rPr>
            </w:pPr>
            <w:r w:rsidRPr="001A7B0E">
              <w:rPr>
                <w:rFonts w:ascii="Arial" w:hAnsi="Arial" w:cs="Arial"/>
                <w:sz w:val="22"/>
                <w:szCs w:val="22"/>
                <w:shd w:val="clear" w:color="auto" w:fill="FFFFFF"/>
              </w:rPr>
              <w:t>put in place protective measures.</w:t>
            </w:r>
          </w:p>
          <w:p w14:paraId="638B0474" w14:textId="77777777" w:rsidR="0047554E" w:rsidRPr="001A7B0E" w:rsidRDefault="0047554E" w:rsidP="0047554E">
            <w:pPr>
              <w:pStyle w:val="NormalWeb"/>
              <w:spacing w:before="0" w:beforeAutospacing="0" w:after="0" w:afterAutospacing="0"/>
              <w:ind w:left="360"/>
              <w:rPr>
                <w:rFonts w:ascii="Arial" w:hAnsi="Arial" w:cs="Arial"/>
                <w:sz w:val="22"/>
                <w:szCs w:val="22"/>
                <w:shd w:val="clear" w:color="auto" w:fill="FFFFFF"/>
              </w:rPr>
            </w:pPr>
          </w:p>
          <w:p w14:paraId="6736D4D8" w14:textId="77777777" w:rsidR="0047554E" w:rsidRPr="00C3209A" w:rsidRDefault="0047554E" w:rsidP="0047554E">
            <w:pPr>
              <w:rPr>
                <w:rFonts w:ascii="Arial" w:hAnsi="Arial" w:cs="Arial"/>
                <w:b/>
                <w:bCs/>
              </w:rPr>
            </w:pPr>
          </w:p>
          <w:p w14:paraId="3D90423A" w14:textId="77777777" w:rsidR="0047554E" w:rsidRPr="00C3209A" w:rsidRDefault="0047554E" w:rsidP="0047554E">
            <w:pPr>
              <w:spacing w:after="75"/>
              <w:ind w:left="360"/>
              <w:rPr>
                <w:rFonts w:ascii="Arial" w:hAnsi="Arial" w:cs="Arial"/>
                <w:b/>
                <w:bCs/>
                <w:i/>
                <w:iCs/>
              </w:rPr>
            </w:pPr>
            <w:r w:rsidRPr="00C3209A">
              <w:rPr>
                <w:rFonts w:ascii="Arial" w:hAnsi="Arial" w:cs="Arial"/>
                <w:b/>
                <w:bCs/>
                <w:i/>
                <w:iCs/>
              </w:rPr>
              <w:t>Temporary additional measures in the event of an outbreak</w:t>
            </w:r>
          </w:p>
          <w:p w14:paraId="62498A27" w14:textId="77777777" w:rsidR="0047554E" w:rsidRPr="00C3209A" w:rsidRDefault="0047554E" w:rsidP="00A5570E">
            <w:pPr>
              <w:pStyle w:val="ListParagraph"/>
              <w:numPr>
                <w:ilvl w:val="0"/>
                <w:numId w:val="4"/>
              </w:numPr>
              <w:spacing w:after="75" w:line="240" w:lineRule="auto"/>
              <w:rPr>
                <w:rFonts w:ascii="Arial" w:hAnsi="Arial" w:cs="Arial"/>
                <w:b/>
                <w:bCs/>
                <w:i/>
                <w:iCs/>
              </w:rPr>
            </w:pPr>
            <w:r w:rsidRPr="00C3209A">
              <w:rPr>
                <w:rFonts w:ascii="Arial" w:hAnsi="Arial" w:cs="Arial"/>
                <w:i/>
                <w:iCs/>
              </w:rPr>
              <w:t xml:space="preserve">If a specific threshold in the school’s Outbreak Management Plan is met the following additional measures will be considered. </w:t>
            </w:r>
          </w:p>
          <w:p w14:paraId="3A45E744" w14:textId="77777777" w:rsidR="0047554E" w:rsidRPr="00C3209A" w:rsidRDefault="0047554E" w:rsidP="00A5570E">
            <w:pPr>
              <w:pStyle w:val="ListParagraph"/>
              <w:numPr>
                <w:ilvl w:val="0"/>
                <w:numId w:val="10"/>
              </w:numPr>
              <w:spacing w:after="75" w:line="240" w:lineRule="auto"/>
              <w:rPr>
                <w:rFonts w:ascii="Arial" w:eastAsia="Times New Roman" w:hAnsi="Arial" w:cs="Arial"/>
                <w:i/>
                <w:iCs/>
                <w:lang w:eastAsia="en-GB"/>
              </w:rPr>
            </w:pPr>
            <w:r w:rsidRPr="00C3209A">
              <w:rPr>
                <w:rFonts w:ascii="Arial" w:hAnsi="Arial" w:cs="Arial"/>
                <w:i/>
                <w:iCs/>
              </w:rPr>
              <w:t>It may become necessary to reintroduce ‘bubbles’ for a temporary period, to reduce mixing between groups, as follows.</w:t>
            </w:r>
          </w:p>
          <w:p w14:paraId="26C5E12A" w14:textId="77777777" w:rsidR="0047554E" w:rsidRPr="00C3209A" w:rsidRDefault="0047554E" w:rsidP="00A5570E">
            <w:pPr>
              <w:pStyle w:val="ListParagraph"/>
              <w:numPr>
                <w:ilvl w:val="0"/>
                <w:numId w:val="10"/>
              </w:numPr>
              <w:spacing w:after="75" w:line="240" w:lineRule="auto"/>
              <w:rPr>
                <w:rFonts w:ascii="Arial" w:eastAsia="Times New Roman" w:hAnsi="Arial" w:cs="Arial"/>
                <w:i/>
                <w:iCs/>
                <w:lang w:eastAsia="en-GB"/>
              </w:rPr>
            </w:pPr>
            <w:r w:rsidRPr="00C3209A">
              <w:rPr>
                <w:rFonts w:ascii="Arial" w:hAnsi="Arial" w:cs="Arial"/>
                <w:i/>
                <w:iCs/>
                <w:shd w:val="clear" w:color="auto" w:fill="FFFFFF"/>
              </w:rPr>
              <w:lastRenderedPageBreak/>
              <w:t xml:space="preserve">The number of contacts between pupils and staff is reduced. This is achieved through keeping groups separate (in ‘Bubbles’). The school will consider: </w:t>
            </w:r>
          </w:p>
          <w:p w14:paraId="105BCA59" w14:textId="77777777" w:rsidR="0047554E" w:rsidRPr="00C3209A" w:rsidRDefault="0047554E" w:rsidP="00A5570E">
            <w:pPr>
              <w:pStyle w:val="ListParagraph"/>
              <w:numPr>
                <w:ilvl w:val="1"/>
                <w:numId w:val="10"/>
              </w:numPr>
              <w:spacing w:after="75" w:line="240" w:lineRule="auto"/>
              <w:rPr>
                <w:rFonts w:ascii="Arial" w:eastAsia="Times New Roman" w:hAnsi="Arial" w:cs="Arial"/>
                <w:i/>
                <w:iCs/>
                <w:lang w:eastAsia="en-GB"/>
              </w:rPr>
            </w:pPr>
            <w:r w:rsidRPr="00C3209A">
              <w:rPr>
                <w:rFonts w:ascii="Arial" w:eastAsia="Times New Roman" w:hAnsi="Arial" w:cs="Arial"/>
                <w:i/>
                <w:iCs/>
                <w:lang w:eastAsia="en-GB"/>
              </w:rPr>
              <w:t>The layout of the school site;</w:t>
            </w:r>
          </w:p>
          <w:p w14:paraId="2C6E73C0" w14:textId="77777777" w:rsidR="0047554E" w:rsidRPr="00C3209A" w:rsidRDefault="0047554E" w:rsidP="00A5570E">
            <w:pPr>
              <w:pStyle w:val="ListParagraph"/>
              <w:numPr>
                <w:ilvl w:val="1"/>
                <w:numId w:val="10"/>
              </w:numPr>
              <w:spacing w:after="75" w:line="240" w:lineRule="auto"/>
              <w:rPr>
                <w:rFonts w:ascii="Arial" w:eastAsia="Times New Roman" w:hAnsi="Arial" w:cs="Arial"/>
                <w:i/>
                <w:iCs/>
                <w:lang w:eastAsia="en-GB"/>
              </w:rPr>
            </w:pPr>
            <w:r w:rsidRPr="00C3209A">
              <w:rPr>
                <w:rFonts w:ascii="Arial" w:eastAsia="Times New Roman" w:hAnsi="Arial" w:cs="Arial"/>
                <w:i/>
                <w:iCs/>
                <w:lang w:eastAsia="en-GB"/>
              </w:rPr>
              <w:t xml:space="preserve">The feasibility of keeping distinct groups separate while offering a broad curriculum </w:t>
            </w:r>
          </w:p>
          <w:p w14:paraId="245B682A" w14:textId="77777777" w:rsidR="0047554E" w:rsidRPr="00C3209A" w:rsidRDefault="0047554E" w:rsidP="0047554E">
            <w:pPr>
              <w:spacing w:after="75"/>
              <w:ind w:left="360"/>
              <w:rPr>
                <w:rStyle w:val="Hyperlink"/>
                <w:rFonts w:ascii="Arial" w:eastAsia="Times New Roman" w:hAnsi="Arial" w:cs="Arial"/>
                <w:i/>
                <w:iCs/>
                <w:color w:val="auto"/>
                <w:lang w:eastAsia="en-GB"/>
              </w:rPr>
            </w:pPr>
            <w:r w:rsidRPr="00C3209A">
              <w:rPr>
                <w:rFonts w:ascii="Arial" w:eastAsia="Times New Roman" w:hAnsi="Arial" w:cs="Arial"/>
                <w:i/>
                <w:iCs/>
                <w:lang w:eastAsia="en-GB"/>
              </w:rPr>
              <w:t xml:space="preserve">More information on groups can be found in COVID-19: </w:t>
            </w:r>
            <w:r w:rsidRPr="00C3209A">
              <w:rPr>
                <w:rFonts w:ascii="Arial" w:eastAsia="Times New Roman" w:hAnsi="Arial" w:cs="Arial"/>
                <w:i/>
                <w:iCs/>
                <w:lang w:eastAsia="en-GB"/>
              </w:rPr>
              <w:fldChar w:fldCharType="begin"/>
            </w:r>
            <w:r w:rsidRPr="00C3209A">
              <w:rPr>
                <w:rFonts w:ascii="Arial" w:eastAsia="Times New Roman" w:hAnsi="Arial" w:cs="Arial"/>
                <w:i/>
                <w:iCs/>
                <w:lang w:eastAsia="en-GB"/>
              </w:rPr>
              <w:instrText xml:space="preserve"> HYPERLINK "https://www.gov.uk/government/publications/actions-for-schools-during-the-coronavirus-outbreak/guidance-for-full-opening-schools" </w:instrText>
            </w:r>
            <w:r w:rsidRPr="00C3209A">
              <w:rPr>
                <w:rFonts w:ascii="Arial" w:eastAsia="Times New Roman" w:hAnsi="Arial" w:cs="Arial"/>
                <w:i/>
                <w:iCs/>
                <w:lang w:eastAsia="en-GB"/>
              </w:rPr>
              <w:fldChar w:fldCharType="separate"/>
            </w:r>
            <w:r w:rsidRPr="00C3209A">
              <w:rPr>
                <w:rStyle w:val="Hyperlink"/>
                <w:rFonts w:ascii="Arial" w:hAnsi="Arial" w:cs="Arial"/>
                <w:i/>
                <w:iCs/>
                <w:color w:val="auto"/>
              </w:rPr>
              <w:t>Guidance for full opening</w:t>
            </w:r>
            <w:r w:rsidRPr="00C3209A">
              <w:rPr>
                <w:rStyle w:val="Hyperlink"/>
                <w:rFonts w:ascii="Arial" w:eastAsia="Times New Roman" w:hAnsi="Arial" w:cs="Arial"/>
                <w:i/>
                <w:iCs/>
                <w:color w:val="auto"/>
                <w:lang w:eastAsia="en-GB"/>
              </w:rPr>
              <w:t xml:space="preserve"> </w:t>
            </w:r>
          </w:p>
          <w:p w14:paraId="61B7DDCF" w14:textId="5EDC8588" w:rsidR="0047554E" w:rsidRPr="00C3209A" w:rsidRDefault="0047554E" w:rsidP="00A5570E">
            <w:pPr>
              <w:numPr>
                <w:ilvl w:val="0"/>
                <w:numId w:val="10"/>
              </w:numPr>
              <w:spacing w:after="75"/>
              <w:rPr>
                <w:rFonts w:ascii="Arial" w:hAnsi="Arial" w:cs="Arial"/>
                <w:i/>
                <w:iCs/>
                <w:sz w:val="16"/>
                <w:shd w:val="clear" w:color="auto" w:fill="FFFFFF"/>
              </w:rPr>
            </w:pPr>
            <w:r w:rsidRPr="00C3209A">
              <w:rPr>
                <w:rFonts w:ascii="Arial" w:eastAsia="Times New Roman" w:hAnsi="Arial" w:cs="Arial"/>
                <w:i/>
                <w:iCs/>
                <w:lang w:eastAsia="en-GB"/>
              </w:rPr>
              <w:fldChar w:fldCharType="end"/>
            </w:r>
            <w:r w:rsidRPr="00C3209A">
              <w:rPr>
                <w:rFonts w:ascii="Arial" w:hAnsi="Arial" w:cs="Arial"/>
                <w:i/>
                <w:iCs/>
                <w:szCs w:val="29"/>
                <w:shd w:val="clear" w:color="auto" w:fill="FFFFFF"/>
              </w:rPr>
              <w:t xml:space="preserve">All teachers and other staff can operate across different classes and year groups in order to facilitate the delivery of the school timetable. </w:t>
            </w:r>
          </w:p>
          <w:p w14:paraId="65C54422" w14:textId="77777777" w:rsidR="0047554E" w:rsidRPr="00C3209A" w:rsidRDefault="0047554E" w:rsidP="00A5570E">
            <w:pPr>
              <w:numPr>
                <w:ilvl w:val="0"/>
                <w:numId w:val="10"/>
              </w:numPr>
              <w:spacing w:after="75"/>
              <w:rPr>
                <w:rFonts w:ascii="Arial" w:hAnsi="Arial" w:cs="Arial"/>
                <w:i/>
                <w:iCs/>
                <w:sz w:val="16"/>
                <w:shd w:val="clear" w:color="auto" w:fill="FFFFFF"/>
              </w:rPr>
            </w:pPr>
            <w:r w:rsidRPr="00C3209A">
              <w:rPr>
                <w:rFonts w:ascii="Arial" w:hAnsi="Arial" w:cs="Arial"/>
                <w:i/>
                <w:iCs/>
                <w:szCs w:val="29"/>
                <w:shd w:val="clear" w:color="auto" w:fill="FFFFFF"/>
              </w:rPr>
              <w:t xml:space="preserve">Supply teachers, peripatetic teachers and/or other temporary staff can move between schools. </w:t>
            </w:r>
          </w:p>
          <w:p w14:paraId="5BD3C8CE" w14:textId="77777777" w:rsidR="0047554E" w:rsidRPr="00C3209A" w:rsidRDefault="0047554E" w:rsidP="00A5570E">
            <w:pPr>
              <w:numPr>
                <w:ilvl w:val="0"/>
                <w:numId w:val="10"/>
              </w:numPr>
              <w:spacing w:after="75"/>
              <w:rPr>
                <w:rFonts w:ascii="Arial" w:hAnsi="Arial" w:cs="Arial"/>
                <w:i/>
                <w:iCs/>
                <w:shd w:val="clear" w:color="auto" w:fill="FFFFFF"/>
              </w:rPr>
            </w:pPr>
            <w:r w:rsidRPr="00C3209A">
              <w:rPr>
                <w:rFonts w:ascii="Arial" w:hAnsi="Arial" w:cs="Arial"/>
                <w:i/>
                <w:iCs/>
                <w:shd w:val="clear" w:color="auto" w:fill="FFFFFF"/>
              </w:rPr>
              <w:t>Large gatherings such as assemblies are avoided, and groups kept apart.</w:t>
            </w:r>
          </w:p>
          <w:p w14:paraId="66CB7BB9" w14:textId="77777777" w:rsidR="0047554E" w:rsidRPr="00C3209A" w:rsidRDefault="0047554E" w:rsidP="00A5570E">
            <w:pPr>
              <w:numPr>
                <w:ilvl w:val="0"/>
                <w:numId w:val="10"/>
              </w:numPr>
              <w:spacing w:after="75"/>
              <w:rPr>
                <w:rFonts w:ascii="Arial" w:eastAsia="Times New Roman" w:hAnsi="Arial" w:cs="Arial"/>
                <w:i/>
                <w:iCs/>
                <w:lang w:eastAsia="en-GB"/>
              </w:rPr>
            </w:pPr>
            <w:r w:rsidRPr="00C3209A">
              <w:rPr>
                <w:rFonts w:ascii="Arial" w:eastAsia="Times New Roman" w:hAnsi="Arial" w:cs="Arial"/>
                <w:i/>
                <w:iCs/>
                <w:lang w:eastAsia="en-GB"/>
              </w:rPr>
              <w:t xml:space="preserve">The timetable is revised to implement where possible: </w:t>
            </w:r>
          </w:p>
          <w:p w14:paraId="27564FD6" w14:textId="77777777" w:rsidR="0047554E" w:rsidRPr="00C3209A" w:rsidRDefault="0047554E" w:rsidP="00A5570E">
            <w:pPr>
              <w:pStyle w:val="ListParagraph"/>
              <w:numPr>
                <w:ilvl w:val="1"/>
                <w:numId w:val="10"/>
              </w:numPr>
              <w:spacing w:after="75" w:line="240" w:lineRule="auto"/>
              <w:rPr>
                <w:rFonts w:ascii="Arial" w:eastAsia="Times New Roman" w:hAnsi="Arial" w:cs="Arial"/>
                <w:i/>
                <w:iCs/>
                <w:lang w:eastAsia="en-GB"/>
              </w:rPr>
            </w:pPr>
            <w:r w:rsidRPr="00C3209A">
              <w:rPr>
                <w:rFonts w:ascii="Arial" w:eastAsia="Times New Roman" w:hAnsi="Arial" w:cs="Arial"/>
                <w:i/>
                <w:iCs/>
                <w:lang w:eastAsia="en-GB"/>
              </w:rPr>
              <w:t>Plan for lessons or activities which keep groups apart and movement around the school site to a minimum;</w:t>
            </w:r>
          </w:p>
          <w:p w14:paraId="3541803C" w14:textId="77777777" w:rsidR="0047554E" w:rsidRPr="00C3209A" w:rsidRDefault="0047554E" w:rsidP="00A5570E">
            <w:pPr>
              <w:numPr>
                <w:ilvl w:val="1"/>
                <w:numId w:val="10"/>
              </w:numPr>
              <w:spacing w:after="75"/>
              <w:rPr>
                <w:rFonts w:ascii="Arial" w:eastAsia="Times New Roman" w:hAnsi="Arial" w:cs="Arial"/>
                <w:i/>
                <w:iCs/>
                <w:lang w:eastAsia="en-GB"/>
              </w:rPr>
            </w:pPr>
            <w:r w:rsidRPr="00C3209A">
              <w:rPr>
                <w:rFonts w:ascii="Arial" w:eastAsia="Times New Roman" w:hAnsi="Arial" w:cs="Arial"/>
                <w:i/>
                <w:iCs/>
                <w:lang w:eastAsia="en-GB"/>
              </w:rPr>
              <w:t>Maximise the number of lessons or classroom activities which could take place outdoors;</w:t>
            </w:r>
          </w:p>
          <w:p w14:paraId="2CE1602E" w14:textId="77777777" w:rsidR="0047554E" w:rsidRPr="00C3209A" w:rsidRDefault="0047554E" w:rsidP="00A5570E">
            <w:pPr>
              <w:numPr>
                <w:ilvl w:val="1"/>
                <w:numId w:val="10"/>
              </w:numPr>
              <w:spacing w:after="75"/>
              <w:rPr>
                <w:rFonts w:ascii="Arial" w:eastAsia="Times New Roman" w:hAnsi="Arial" w:cs="Arial"/>
                <w:i/>
                <w:iCs/>
                <w:lang w:eastAsia="en-GB"/>
              </w:rPr>
            </w:pPr>
            <w:r w:rsidRPr="00C3209A">
              <w:rPr>
                <w:rFonts w:ascii="Arial" w:eastAsia="Times New Roman" w:hAnsi="Arial" w:cs="Arial"/>
                <w:i/>
                <w:iCs/>
                <w:lang w:eastAsia="en-GB"/>
              </w:rPr>
              <w:t>Staggered assembly groups;</w:t>
            </w:r>
          </w:p>
          <w:p w14:paraId="5D338B24" w14:textId="77777777" w:rsidR="0047554E" w:rsidRPr="00C3209A" w:rsidRDefault="0047554E" w:rsidP="00A5570E">
            <w:pPr>
              <w:numPr>
                <w:ilvl w:val="1"/>
                <w:numId w:val="10"/>
              </w:numPr>
              <w:spacing w:after="75"/>
              <w:rPr>
                <w:rFonts w:ascii="Arial" w:eastAsia="Times New Roman" w:hAnsi="Arial" w:cs="Arial"/>
                <w:i/>
                <w:iCs/>
                <w:lang w:eastAsia="en-GB"/>
              </w:rPr>
            </w:pPr>
            <w:r w:rsidRPr="00C3209A">
              <w:rPr>
                <w:rFonts w:ascii="Arial" w:eastAsia="Times New Roman" w:hAnsi="Arial" w:cs="Arial"/>
                <w:i/>
                <w:iCs/>
                <w:lang w:eastAsia="en-GB"/>
              </w:rPr>
              <w:t>Break times (including lunch) are staggered so that all pupils are not moving around the school at the same time.</w:t>
            </w:r>
          </w:p>
          <w:p w14:paraId="1D6DDA64" w14:textId="77777777" w:rsidR="0047554E" w:rsidRPr="00C3209A" w:rsidRDefault="0047554E" w:rsidP="00A5570E">
            <w:pPr>
              <w:pStyle w:val="ListParagraph"/>
              <w:numPr>
                <w:ilvl w:val="0"/>
                <w:numId w:val="10"/>
              </w:numPr>
              <w:spacing w:after="75" w:line="240" w:lineRule="auto"/>
              <w:rPr>
                <w:rFonts w:ascii="Arial" w:eastAsia="Times New Roman" w:hAnsi="Arial" w:cs="Arial"/>
                <w:i/>
                <w:iCs/>
                <w:lang w:eastAsia="en-GB"/>
              </w:rPr>
            </w:pPr>
            <w:r w:rsidRPr="00C3209A">
              <w:rPr>
                <w:rFonts w:ascii="Arial" w:eastAsia="Times New Roman" w:hAnsi="Arial" w:cs="Arial"/>
                <w:i/>
                <w:iCs/>
                <w:lang w:eastAsia="en-GB"/>
              </w:rPr>
              <w:t>Pupils use the same classroom or defined area of a setting throughout the day, with a thorough cleaning of the rooms at the end of the day, and are seated at the same desk.</w:t>
            </w:r>
          </w:p>
          <w:p w14:paraId="1A6000E7" w14:textId="77777777" w:rsidR="0047554E" w:rsidRPr="00C3209A" w:rsidRDefault="0047554E" w:rsidP="00A5570E">
            <w:pPr>
              <w:pStyle w:val="ListParagraph"/>
              <w:numPr>
                <w:ilvl w:val="0"/>
                <w:numId w:val="10"/>
              </w:numPr>
              <w:spacing w:after="75" w:line="240" w:lineRule="auto"/>
              <w:rPr>
                <w:rFonts w:ascii="Arial" w:eastAsia="Times New Roman" w:hAnsi="Arial" w:cs="Arial"/>
                <w:i/>
                <w:iCs/>
                <w:lang w:eastAsia="en-GB"/>
              </w:rPr>
            </w:pPr>
            <w:r w:rsidRPr="00C3209A">
              <w:rPr>
                <w:rFonts w:ascii="Arial" w:eastAsia="Times New Roman" w:hAnsi="Arial" w:cs="Arial"/>
                <w:i/>
                <w:iCs/>
                <w:lang w:eastAsia="en-GB"/>
              </w:rPr>
              <w:t>Mixing within education or childcare setting is minimised by:</w:t>
            </w:r>
          </w:p>
          <w:p w14:paraId="700F57D6" w14:textId="77777777" w:rsidR="0047554E" w:rsidRPr="00C3209A" w:rsidRDefault="0047554E" w:rsidP="00A5570E">
            <w:pPr>
              <w:pStyle w:val="ListParagraph"/>
              <w:numPr>
                <w:ilvl w:val="1"/>
                <w:numId w:val="10"/>
              </w:numPr>
              <w:spacing w:after="75" w:line="240" w:lineRule="auto"/>
              <w:rPr>
                <w:rFonts w:ascii="Arial" w:eastAsia="Times New Roman" w:hAnsi="Arial" w:cs="Arial"/>
                <w:i/>
                <w:iCs/>
                <w:lang w:eastAsia="en-GB"/>
              </w:rPr>
            </w:pPr>
            <w:r w:rsidRPr="00C3209A">
              <w:rPr>
                <w:rFonts w:ascii="Arial" w:eastAsia="Times New Roman" w:hAnsi="Arial" w:cs="Arial"/>
                <w:i/>
                <w:iCs/>
                <w:lang w:eastAsia="en-GB"/>
              </w:rPr>
              <w:t>accessing rooms directly from outside where possible;</w:t>
            </w:r>
          </w:p>
          <w:p w14:paraId="17A9963E" w14:textId="77777777" w:rsidR="0047554E" w:rsidRPr="00C3209A" w:rsidRDefault="0047554E" w:rsidP="00A5570E">
            <w:pPr>
              <w:pStyle w:val="ListParagraph"/>
              <w:numPr>
                <w:ilvl w:val="1"/>
                <w:numId w:val="10"/>
              </w:numPr>
              <w:spacing w:after="75" w:line="240" w:lineRule="auto"/>
              <w:rPr>
                <w:rFonts w:ascii="Arial" w:eastAsia="Times New Roman" w:hAnsi="Arial" w:cs="Arial"/>
                <w:i/>
                <w:iCs/>
                <w:lang w:eastAsia="en-GB"/>
              </w:rPr>
            </w:pPr>
            <w:r w:rsidRPr="00C3209A">
              <w:rPr>
                <w:rFonts w:ascii="Arial" w:eastAsia="Times New Roman" w:hAnsi="Arial" w:cs="Arial"/>
                <w:i/>
                <w:iCs/>
                <w:lang w:eastAsia="en-GB"/>
              </w:rPr>
              <w:t>considering one-way circulation, or place a divider down the middle of the corridor to keep groups apart as they move through the setting where spaces are accessed by corridors;</w:t>
            </w:r>
          </w:p>
          <w:p w14:paraId="5FF598C5" w14:textId="77777777" w:rsidR="0047554E" w:rsidRPr="00C3209A" w:rsidRDefault="0047554E" w:rsidP="00A5570E">
            <w:pPr>
              <w:pStyle w:val="ListParagraph"/>
              <w:numPr>
                <w:ilvl w:val="1"/>
                <w:numId w:val="10"/>
              </w:numPr>
              <w:spacing w:after="75" w:line="240" w:lineRule="auto"/>
              <w:rPr>
                <w:rFonts w:ascii="Arial" w:eastAsia="Times New Roman" w:hAnsi="Arial" w:cs="Arial"/>
                <w:i/>
                <w:iCs/>
                <w:lang w:eastAsia="en-GB"/>
              </w:rPr>
            </w:pPr>
            <w:r w:rsidRPr="00C3209A">
              <w:rPr>
                <w:rFonts w:ascii="Arial" w:eastAsia="Times New Roman" w:hAnsi="Arial" w:cs="Arial"/>
                <w:i/>
                <w:iCs/>
                <w:lang w:eastAsia="en-GB"/>
              </w:rPr>
              <w:t>staggering lunch breaks and pupils clean their hands beforehand and enter in the groups they are already in or pupils are brought their lunch in their classrooms;</w:t>
            </w:r>
          </w:p>
          <w:p w14:paraId="6BF2AC02" w14:textId="77777777" w:rsidR="0047554E" w:rsidRPr="00C3209A" w:rsidRDefault="0047554E" w:rsidP="00A5570E">
            <w:pPr>
              <w:pStyle w:val="ListParagraph"/>
              <w:numPr>
                <w:ilvl w:val="1"/>
                <w:numId w:val="10"/>
              </w:numPr>
              <w:spacing w:after="75" w:line="240" w:lineRule="auto"/>
              <w:rPr>
                <w:rFonts w:ascii="Arial" w:eastAsia="Times New Roman" w:hAnsi="Arial" w:cs="Arial"/>
                <w:i/>
                <w:iCs/>
                <w:lang w:eastAsia="en-GB"/>
              </w:rPr>
            </w:pPr>
            <w:r w:rsidRPr="00C3209A">
              <w:rPr>
                <w:rFonts w:ascii="Arial" w:eastAsia="Times New Roman" w:hAnsi="Arial" w:cs="Arial"/>
                <w:i/>
                <w:iCs/>
                <w:lang w:eastAsia="en-GB"/>
              </w:rPr>
              <w:t>The number of pupils using the toilet at any one time is limited.</w:t>
            </w:r>
          </w:p>
          <w:p w14:paraId="57BDBEE3" w14:textId="77777777" w:rsidR="0047554E" w:rsidRPr="00C3209A" w:rsidRDefault="0047554E" w:rsidP="00A5570E">
            <w:pPr>
              <w:numPr>
                <w:ilvl w:val="0"/>
                <w:numId w:val="10"/>
              </w:numPr>
              <w:spacing w:after="75"/>
              <w:rPr>
                <w:rFonts w:ascii="Arial" w:hAnsi="Arial" w:cs="Arial"/>
                <w:i/>
                <w:iCs/>
              </w:rPr>
            </w:pPr>
            <w:r w:rsidRPr="00C3209A">
              <w:rPr>
                <w:rFonts w:ascii="Arial" w:hAnsi="Arial" w:cs="Arial"/>
                <w:i/>
                <w:iCs/>
              </w:rPr>
              <w:t>The use of shared space such as halls is limited and there is cleaning between use by different groups.</w:t>
            </w:r>
          </w:p>
          <w:p w14:paraId="0CBE80F1" w14:textId="740F0A70" w:rsidR="0047554E" w:rsidRPr="00DA1C0B" w:rsidRDefault="0047554E" w:rsidP="0047554E">
            <w:pPr>
              <w:rPr>
                <w:rFonts w:ascii="Arial" w:hAnsi="Arial" w:cs="Arial"/>
              </w:rPr>
            </w:pPr>
          </w:p>
        </w:tc>
      </w:tr>
      <w:tr w:rsidR="0047554E" w:rsidRPr="00C1652F" w14:paraId="73037DBD" w14:textId="77777777" w:rsidTr="00DA1C0B">
        <w:tc>
          <w:tcPr>
            <w:tcW w:w="1073" w:type="dxa"/>
          </w:tcPr>
          <w:p w14:paraId="3B1C19E0" w14:textId="052E9FE5" w:rsidR="0047554E" w:rsidRDefault="0047554E" w:rsidP="0047554E">
            <w:pPr>
              <w:rPr>
                <w:rFonts w:ascii="Arial" w:hAnsi="Arial" w:cs="Arial"/>
              </w:rPr>
            </w:pPr>
            <w:r>
              <w:rPr>
                <w:rFonts w:ascii="Arial" w:hAnsi="Arial" w:cs="Arial"/>
              </w:rPr>
              <w:lastRenderedPageBreak/>
              <w:t>P: M</w:t>
            </w:r>
          </w:p>
          <w:p w14:paraId="42ACB979" w14:textId="2D94D5E7" w:rsidR="0047554E" w:rsidRPr="00C1652F" w:rsidRDefault="0047554E" w:rsidP="0047554E">
            <w:pPr>
              <w:rPr>
                <w:rFonts w:ascii="Arial" w:hAnsi="Arial" w:cs="Arial"/>
              </w:rPr>
            </w:pPr>
            <w:r>
              <w:rPr>
                <w:rFonts w:ascii="Arial" w:hAnsi="Arial" w:cs="Arial"/>
              </w:rPr>
              <w:t>A: L</w:t>
            </w:r>
          </w:p>
        </w:tc>
        <w:tc>
          <w:tcPr>
            <w:tcW w:w="13523" w:type="dxa"/>
            <w:gridSpan w:val="6"/>
            <w:shd w:val="clear" w:color="auto" w:fill="008080"/>
          </w:tcPr>
          <w:p w14:paraId="57096754" w14:textId="5FD5C321" w:rsidR="0047554E" w:rsidRPr="00C1652F" w:rsidRDefault="0022307C" w:rsidP="0047554E">
            <w:pPr>
              <w:rPr>
                <w:rFonts w:ascii="Arial" w:hAnsi="Arial" w:cs="Arial"/>
                <w:color w:val="FFFFFF" w:themeColor="background1"/>
                <w:sz w:val="28"/>
                <w:szCs w:val="28"/>
              </w:rPr>
            </w:pPr>
            <w:r>
              <w:rPr>
                <w:rFonts w:ascii="Arial" w:hAnsi="Arial" w:cs="Arial"/>
                <w:b/>
                <w:bCs/>
                <w:color w:val="FFFFFF" w:themeColor="background1"/>
                <w:sz w:val="28"/>
                <w:szCs w:val="28"/>
              </w:rPr>
              <w:t>7</w:t>
            </w:r>
            <w:r w:rsidR="0047554E" w:rsidRPr="00C1652F">
              <w:rPr>
                <w:rFonts w:ascii="Arial" w:hAnsi="Arial" w:cs="Arial"/>
                <w:b/>
                <w:bCs/>
                <w:color w:val="FFFFFF" w:themeColor="background1"/>
                <w:sz w:val="28"/>
                <w:szCs w:val="28"/>
              </w:rPr>
              <w:t>. Prevention</w:t>
            </w:r>
            <w:r w:rsidR="0047554E">
              <w:rPr>
                <w:rFonts w:ascii="Arial" w:hAnsi="Arial" w:cs="Arial"/>
                <w:b/>
                <w:bCs/>
                <w:color w:val="FFFFFF" w:themeColor="background1"/>
                <w:sz w:val="28"/>
                <w:szCs w:val="28"/>
              </w:rPr>
              <w:t xml:space="preserve">: </w:t>
            </w:r>
            <w:r w:rsidR="0047554E">
              <w:rPr>
                <w:rFonts w:ascii="Arial" w:hAnsi="Arial" w:cs="Arial"/>
                <w:color w:val="FFFFFF" w:themeColor="background1"/>
                <w:sz w:val="28"/>
                <w:szCs w:val="28"/>
              </w:rPr>
              <w:t xml:space="preserve">Keep occupied spaces well </w:t>
            </w:r>
          </w:p>
          <w:p w14:paraId="77542B06" w14:textId="5557DD09" w:rsidR="0047554E" w:rsidRPr="000323F8" w:rsidRDefault="0047554E" w:rsidP="0047554E">
            <w:pPr>
              <w:spacing w:after="75"/>
              <w:ind w:left="360"/>
              <w:rPr>
                <w:rFonts w:ascii="Arial" w:hAnsi="Arial" w:cs="Arial"/>
                <w:sz w:val="28"/>
                <w:szCs w:val="28"/>
                <w:shd w:val="clear" w:color="auto" w:fill="FFFFFF"/>
              </w:rPr>
            </w:pPr>
          </w:p>
        </w:tc>
      </w:tr>
      <w:tr w:rsidR="0047554E" w:rsidRPr="00C1652F" w14:paraId="6D5222F7" w14:textId="77777777" w:rsidTr="00363047">
        <w:tc>
          <w:tcPr>
            <w:tcW w:w="1073" w:type="dxa"/>
          </w:tcPr>
          <w:p w14:paraId="5D392904" w14:textId="77777777" w:rsidR="0047554E" w:rsidRPr="00C1652F" w:rsidRDefault="0047554E" w:rsidP="0047554E">
            <w:pPr>
              <w:rPr>
                <w:rFonts w:ascii="Arial" w:hAnsi="Arial" w:cs="Arial"/>
              </w:rPr>
            </w:pPr>
          </w:p>
        </w:tc>
        <w:tc>
          <w:tcPr>
            <w:tcW w:w="13523" w:type="dxa"/>
            <w:gridSpan w:val="6"/>
          </w:tcPr>
          <w:p w14:paraId="226E27FD" w14:textId="77777777" w:rsidR="00C3209A" w:rsidRDefault="0047554E" w:rsidP="0047554E">
            <w:pPr>
              <w:spacing w:after="75"/>
              <w:ind w:left="360"/>
              <w:rPr>
                <w:rFonts w:ascii="Arial" w:hAnsi="Arial" w:cs="Arial"/>
                <w:shd w:val="clear" w:color="auto" w:fill="FFFFFF"/>
              </w:rPr>
            </w:pPr>
            <w:r w:rsidRPr="00CA68D2">
              <w:rPr>
                <w:rFonts w:ascii="Arial" w:hAnsi="Arial" w:cs="Arial"/>
                <w:shd w:val="clear" w:color="auto" w:fill="FFFFFF"/>
              </w:rPr>
              <w:t>•</w:t>
            </w:r>
            <w:r w:rsidRPr="00CA68D2">
              <w:rPr>
                <w:rFonts w:ascii="Arial" w:hAnsi="Arial" w:cs="Arial"/>
                <w:shd w:val="clear" w:color="auto" w:fill="FFFFFF"/>
              </w:rPr>
              <w:tab/>
              <w:t xml:space="preserve">Good ventilation reduces the concentration of the virus in the air, which reduces the risk from airborne transmission. When the school is in operation, it is important to ensure it is well ventilated and a comfortable teaching environment is maintained. </w:t>
            </w:r>
          </w:p>
          <w:p w14:paraId="6751E22F" w14:textId="77777777" w:rsidR="00C3209A" w:rsidRPr="00C3209A" w:rsidRDefault="00C3209A" w:rsidP="00C3209A">
            <w:pPr>
              <w:spacing w:after="75"/>
              <w:ind w:left="360"/>
              <w:rPr>
                <w:rFonts w:ascii="Arial" w:hAnsi="Arial" w:cs="Arial"/>
                <w:color w:val="7030A0"/>
                <w:shd w:val="clear" w:color="auto" w:fill="FFFFFF"/>
              </w:rPr>
            </w:pPr>
            <w:r w:rsidRPr="00C3209A">
              <w:rPr>
                <w:rFonts w:ascii="Arial" w:hAnsi="Arial" w:cs="Arial"/>
                <w:shd w:val="clear" w:color="auto" w:fill="FFFFFF"/>
              </w:rPr>
              <w:t>•</w:t>
            </w:r>
            <w:r w:rsidRPr="00C3209A">
              <w:rPr>
                <w:rFonts w:ascii="Arial" w:hAnsi="Arial" w:cs="Arial"/>
                <w:shd w:val="clear" w:color="auto" w:fill="FFFFFF"/>
              </w:rPr>
              <w:tab/>
            </w:r>
            <w:r w:rsidRPr="00C3209A">
              <w:rPr>
                <w:rFonts w:ascii="Arial" w:hAnsi="Arial" w:cs="Arial"/>
                <w:color w:val="7030A0"/>
                <w:shd w:val="clear" w:color="auto" w:fill="FFFFFF"/>
              </w:rPr>
              <w:t>The school will identify any poorly ventilated spaces as part of its risk assessment and take steps to improve fresh air flow in these areas, giving particular consideration when holding events where visitors such as parents are on site, for example, school plays.</w:t>
            </w:r>
          </w:p>
          <w:p w14:paraId="4B5F189D" w14:textId="77777777" w:rsidR="00C3209A" w:rsidRPr="00C3209A" w:rsidRDefault="00C3209A" w:rsidP="00C3209A">
            <w:pPr>
              <w:spacing w:after="75"/>
              <w:ind w:left="360"/>
              <w:rPr>
                <w:rFonts w:ascii="Arial" w:hAnsi="Arial" w:cs="Arial"/>
                <w:color w:val="7030A0"/>
                <w:shd w:val="clear" w:color="auto" w:fill="FFFFFF"/>
              </w:rPr>
            </w:pPr>
            <w:r w:rsidRPr="00C3209A">
              <w:rPr>
                <w:rFonts w:ascii="Arial" w:hAnsi="Arial" w:cs="Arial"/>
                <w:color w:val="7030A0"/>
                <w:shd w:val="clear" w:color="auto" w:fill="FFFFFF"/>
              </w:rPr>
              <w:t>•</w:t>
            </w:r>
            <w:r w:rsidRPr="00C3209A">
              <w:rPr>
                <w:rFonts w:ascii="Arial" w:hAnsi="Arial" w:cs="Arial"/>
                <w:color w:val="7030A0"/>
                <w:shd w:val="clear" w:color="auto" w:fill="FFFFFF"/>
              </w:rPr>
              <w:tab/>
              <w:t>Mechanical ventilation is a system that uses a fan to draw fresh air or extract air from a room. These should be adjusted to increase the ventilation rate wherever possible and checked to confirm that normal operation meets current guidance and that only fresh outside air is circulated.</w:t>
            </w:r>
          </w:p>
          <w:p w14:paraId="1A401C53" w14:textId="77777777" w:rsidR="00C3209A" w:rsidRPr="00C3209A" w:rsidRDefault="00C3209A" w:rsidP="00C3209A">
            <w:pPr>
              <w:spacing w:after="75"/>
              <w:ind w:left="360"/>
              <w:rPr>
                <w:rFonts w:ascii="Arial" w:hAnsi="Arial" w:cs="Arial"/>
                <w:color w:val="7030A0"/>
                <w:shd w:val="clear" w:color="auto" w:fill="FFFFFF"/>
              </w:rPr>
            </w:pPr>
            <w:r w:rsidRPr="00C3209A">
              <w:rPr>
                <w:rFonts w:ascii="Arial" w:hAnsi="Arial" w:cs="Arial"/>
                <w:color w:val="7030A0"/>
                <w:shd w:val="clear" w:color="auto" w:fill="FFFFFF"/>
              </w:rPr>
              <w:t>•</w:t>
            </w:r>
            <w:r w:rsidRPr="00C3209A">
              <w:rPr>
                <w:rFonts w:ascii="Arial" w:hAnsi="Arial" w:cs="Arial"/>
                <w:color w:val="7030A0"/>
                <w:shd w:val="clear" w:color="auto" w:fill="FFFFFF"/>
              </w:rPr>
              <w:tab/>
              <w:t>If possible, systems should be adjusted to full fresh air or, if this is not possible, then systems should be operated as normal as long as they are within a single room and supplemented by an outdoor air supply.</w:t>
            </w:r>
          </w:p>
          <w:p w14:paraId="288B5519" w14:textId="77777777" w:rsidR="00C3209A" w:rsidRPr="00C3209A" w:rsidRDefault="00C3209A" w:rsidP="00C3209A">
            <w:pPr>
              <w:spacing w:after="75"/>
              <w:ind w:left="360"/>
              <w:rPr>
                <w:rFonts w:ascii="Arial" w:hAnsi="Arial" w:cs="Arial"/>
                <w:color w:val="7030A0"/>
                <w:shd w:val="clear" w:color="auto" w:fill="FFFFFF"/>
              </w:rPr>
            </w:pPr>
            <w:r w:rsidRPr="00C3209A">
              <w:rPr>
                <w:rFonts w:ascii="Arial" w:hAnsi="Arial" w:cs="Arial"/>
                <w:color w:val="7030A0"/>
                <w:shd w:val="clear" w:color="auto" w:fill="FFFFFF"/>
              </w:rPr>
              <w:t>•</w:t>
            </w:r>
            <w:r w:rsidRPr="00C3209A">
              <w:rPr>
                <w:rFonts w:ascii="Arial" w:hAnsi="Arial" w:cs="Arial"/>
                <w:color w:val="7030A0"/>
                <w:shd w:val="clear" w:color="auto" w:fill="FFFFFF"/>
              </w:rPr>
              <w:tab/>
              <w:t>Where mechanical ventilation systems exist, you should ensure that they are maintained in accordance with the manufacturers’ recommendations.</w:t>
            </w:r>
          </w:p>
          <w:p w14:paraId="044C7BB9" w14:textId="77777777" w:rsidR="00C3209A" w:rsidRPr="00C3209A" w:rsidRDefault="00C3209A" w:rsidP="00C3209A">
            <w:pPr>
              <w:spacing w:after="75"/>
              <w:ind w:left="360"/>
              <w:rPr>
                <w:rFonts w:ascii="Arial" w:hAnsi="Arial" w:cs="Arial"/>
                <w:color w:val="7030A0"/>
                <w:shd w:val="clear" w:color="auto" w:fill="FFFFFF"/>
              </w:rPr>
            </w:pPr>
            <w:r w:rsidRPr="00C3209A">
              <w:rPr>
                <w:rFonts w:ascii="Arial" w:hAnsi="Arial" w:cs="Arial"/>
                <w:color w:val="7030A0"/>
                <w:shd w:val="clear" w:color="auto" w:fill="FFFFFF"/>
              </w:rPr>
              <w:t>•</w:t>
            </w:r>
            <w:r w:rsidRPr="00C3209A">
              <w:rPr>
                <w:rFonts w:ascii="Arial" w:hAnsi="Arial" w:cs="Arial"/>
                <w:color w:val="7030A0"/>
                <w:shd w:val="clear" w:color="auto" w:fill="FFFFFF"/>
              </w:rPr>
              <w:tab/>
              <w:t>Opening external windows can improve natural ventilation, and in addition, opening internal doors can also assist with creating a throughput of air. If necessary, external opening doors may also be used (if they are not fire doors and where safe to do so).</w:t>
            </w:r>
          </w:p>
          <w:p w14:paraId="0533214E" w14:textId="77777777" w:rsidR="00C3209A" w:rsidRPr="00C3209A" w:rsidRDefault="00C3209A" w:rsidP="00C3209A">
            <w:pPr>
              <w:spacing w:after="75"/>
              <w:ind w:left="360"/>
              <w:rPr>
                <w:rFonts w:ascii="Arial" w:hAnsi="Arial" w:cs="Arial"/>
                <w:color w:val="7030A0"/>
                <w:shd w:val="clear" w:color="auto" w:fill="FFFFFF"/>
              </w:rPr>
            </w:pPr>
            <w:r w:rsidRPr="00C3209A">
              <w:rPr>
                <w:rFonts w:ascii="Arial" w:hAnsi="Arial" w:cs="Arial"/>
                <w:color w:val="7030A0"/>
                <w:shd w:val="clear" w:color="auto" w:fill="FFFFFF"/>
              </w:rPr>
              <w:t>•</w:t>
            </w:r>
            <w:r w:rsidRPr="00C3209A">
              <w:rPr>
                <w:rFonts w:ascii="Arial" w:hAnsi="Arial" w:cs="Arial"/>
                <w:color w:val="7030A0"/>
                <w:shd w:val="clear" w:color="auto" w:fill="FFFFFF"/>
              </w:rPr>
              <w:tab/>
              <w:t>The school will refer to Surrey County Council’s latest Ventilation in schools during COVID-19 guidance document for more detailed advice for ensuring appropriate ventilation in the school. The school will use this guidance to balance the need for increased ventilation while maintaining a comfortable temperature, particularly during periods of colder weather.</w:t>
            </w:r>
          </w:p>
          <w:p w14:paraId="1591708D" w14:textId="77777777" w:rsidR="00C3209A" w:rsidRPr="00C3209A" w:rsidRDefault="00C3209A" w:rsidP="00C3209A">
            <w:pPr>
              <w:spacing w:after="75"/>
              <w:ind w:left="360"/>
              <w:rPr>
                <w:rFonts w:ascii="Arial" w:hAnsi="Arial" w:cs="Arial"/>
                <w:color w:val="7030A0"/>
                <w:shd w:val="clear" w:color="auto" w:fill="FFFFFF"/>
              </w:rPr>
            </w:pPr>
            <w:r w:rsidRPr="00C3209A">
              <w:rPr>
                <w:rFonts w:ascii="Arial" w:hAnsi="Arial" w:cs="Arial"/>
                <w:color w:val="7030A0"/>
                <w:shd w:val="clear" w:color="auto" w:fill="FFFFFF"/>
              </w:rPr>
              <w:t>•</w:t>
            </w:r>
            <w:r w:rsidRPr="00C3209A">
              <w:rPr>
                <w:rFonts w:ascii="Arial" w:hAnsi="Arial" w:cs="Arial"/>
                <w:color w:val="7030A0"/>
                <w:shd w:val="clear" w:color="auto" w:fill="FFFFFF"/>
              </w:rPr>
              <w:tab/>
              <w:t>The Health and Safety Executive guidance on air conditioning and ventilation during the COVID-19 pandemic and CIBSE COVID-19 advice provides more information.</w:t>
            </w:r>
          </w:p>
          <w:p w14:paraId="74E76D1F" w14:textId="2E7DE978" w:rsidR="0047554E" w:rsidRPr="00C3209A" w:rsidRDefault="00C3209A" w:rsidP="00C3209A">
            <w:pPr>
              <w:spacing w:after="75"/>
              <w:ind w:left="360"/>
              <w:rPr>
                <w:rFonts w:ascii="Arial" w:hAnsi="Arial" w:cs="Arial"/>
                <w:shd w:val="clear" w:color="auto" w:fill="FFFFFF"/>
              </w:rPr>
            </w:pPr>
            <w:r w:rsidRPr="00C3209A">
              <w:rPr>
                <w:rFonts w:ascii="Arial" w:hAnsi="Arial" w:cs="Arial"/>
                <w:shd w:val="clear" w:color="auto" w:fill="FFFFFF"/>
              </w:rPr>
              <w:t>•</w:t>
            </w:r>
            <w:r w:rsidRPr="00C3209A">
              <w:rPr>
                <w:rFonts w:ascii="Arial" w:hAnsi="Arial" w:cs="Arial"/>
                <w:shd w:val="clear" w:color="auto" w:fill="FFFFFF"/>
              </w:rPr>
              <w:tab/>
              <w:t>CO2 monitors are being provided to state-funded education settings, so staff can quickly identify where ve</w:t>
            </w:r>
            <w:r>
              <w:rPr>
                <w:rFonts w:ascii="Arial" w:hAnsi="Arial" w:cs="Arial"/>
                <w:shd w:val="clear" w:color="auto" w:fill="FFFFFF"/>
              </w:rPr>
              <w:t>ntilation needs to be improved.</w:t>
            </w:r>
          </w:p>
        </w:tc>
      </w:tr>
      <w:tr w:rsidR="0047554E" w:rsidRPr="00C1652F" w14:paraId="2D3A00DE" w14:textId="77777777" w:rsidTr="00363047">
        <w:tc>
          <w:tcPr>
            <w:tcW w:w="1073" w:type="dxa"/>
          </w:tcPr>
          <w:p w14:paraId="65728C20" w14:textId="367F9FA6" w:rsidR="0047554E" w:rsidRPr="00C1652F" w:rsidRDefault="0047554E" w:rsidP="0047554E">
            <w:pPr>
              <w:rPr>
                <w:rFonts w:ascii="Arial" w:hAnsi="Arial" w:cs="Arial"/>
              </w:rPr>
            </w:pPr>
            <w:r w:rsidRPr="00C1652F">
              <w:rPr>
                <w:rFonts w:ascii="Arial" w:hAnsi="Arial" w:cs="Arial"/>
              </w:rPr>
              <w:t>P: L</w:t>
            </w:r>
          </w:p>
          <w:p w14:paraId="22D85153" w14:textId="603F212C" w:rsidR="0047554E" w:rsidRPr="00C1652F" w:rsidRDefault="0047554E" w:rsidP="0047554E">
            <w:pPr>
              <w:rPr>
                <w:rFonts w:ascii="Arial" w:hAnsi="Arial" w:cs="Arial"/>
              </w:rPr>
            </w:pPr>
            <w:r w:rsidRPr="00C1652F">
              <w:rPr>
                <w:rFonts w:ascii="Arial" w:hAnsi="Arial" w:cs="Arial"/>
              </w:rPr>
              <w:t>A: L</w:t>
            </w:r>
          </w:p>
        </w:tc>
        <w:tc>
          <w:tcPr>
            <w:tcW w:w="13523" w:type="dxa"/>
            <w:gridSpan w:val="6"/>
            <w:shd w:val="clear" w:color="auto" w:fill="006666"/>
          </w:tcPr>
          <w:p w14:paraId="50334BF5" w14:textId="77777777" w:rsidR="0047554E" w:rsidRPr="00C1652F" w:rsidRDefault="0047554E" w:rsidP="0047554E">
            <w:pPr>
              <w:spacing w:after="75"/>
              <w:ind w:left="360"/>
              <w:rPr>
                <w:rFonts w:ascii="Arial" w:hAnsi="Arial" w:cs="Arial"/>
                <w:color w:val="FFFFFF" w:themeColor="background1"/>
                <w:sz w:val="28"/>
                <w:szCs w:val="28"/>
                <w:shd w:val="clear" w:color="auto" w:fill="FFFFFF"/>
              </w:rPr>
            </w:pPr>
          </w:p>
          <w:p w14:paraId="3D05B9DD" w14:textId="4E53D10E" w:rsidR="0047554E" w:rsidRPr="00C1652F" w:rsidRDefault="0022307C" w:rsidP="0047554E">
            <w:pPr>
              <w:rPr>
                <w:rFonts w:ascii="Arial" w:hAnsi="Arial" w:cs="Arial"/>
                <w:color w:val="FFFFFF" w:themeColor="background1"/>
                <w:sz w:val="28"/>
                <w:szCs w:val="28"/>
              </w:rPr>
            </w:pPr>
            <w:r>
              <w:rPr>
                <w:rFonts w:ascii="Arial" w:hAnsi="Arial" w:cs="Arial"/>
                <w:b/>
                <w:bCs/>
                <w:color w:val="FFFFFF" w:themeColor="background1"/>
                <w:sz w:val="28"/>
                <w:szCs w:val="28"/>
              </w:rPr>
              <w:t>8</w:t>
            </w:r>
            <w:r w:rsidR="0047554E" w:rsidRPr="00C1652F">
              <w:rPr>
                <w:rFonts w:ascii="Arial" w:hAnsi="Arial" w:cs="Arial"/>
                <w:b/>
                <w:bCs/>
                <w:color w:val="FFFFFF" w:themeColor="background1"/>
                <w:sz w:val="28"/>
                <w:szCs w:val="28"/>
              </w:rPr>
              <w:t xml:space="preserve">. Prevention </w:t>
            </w:r>
            <w:r w:rsidR="0047554E" w:rsidRPr="00C1652F">
              <w:rPr>
                <w:rFonts w:ascii="Arial" w:hAnsi="Arial" w:cs="Arial"/>
                <w:color w:val="FFFFFF" w:themeColor="background1"/>
                <w:sz w:val="28"/>
                <w:szCs w:val="28"/>
              </w:rPr>
              <w:t>Where necessary, wear PPE</w:t>
            </w:r>
          </w:p>
          <w:p w14:paraId="5FB49160" w14:textId="21C5D193" w:rsidR="0047554E" w:rsidRPr="00C1652F" w:rsidRDefault="0047554E" w:rsidP="0047554E">
            <w:pPr>
              <w:rPr>
                <w:rFonts w:ascii="Arial" w:hAnsi="Arial" w:cs="Arial"/>
                <w:b/>
                <w:bCs/>
                <w:color w:val="FFFFFF" w:themeColor="background1"/>
                <w:sz w:val="28"/>
                <w:szCs w:val="28"/>
              </w:rPr>
            </w:pPr>
          </w:p>
        </w:tc>
      </w:tr>
      <w:tr w:rsidR="0047554E" w:rsidRPr="00C1652F" w14:paraId="0121BE5D" w14:textId="77777777" w:rsidTr="00363047">
        <w:tc>
          <w:tcPr>
            <w:tcW w:w="1073" w:type="dxa"/>
          </w:tcPr>
          <w:p w14:paraId="72A803DA" w14:textId="77777777" w:rsidR="0047554E" w:rsidRPr="00C1652F" w:rsidRDefault="0047554E" w:rsidP="0047554E">
            <w:pPr>
              <w:rPr>
                <w:rFonts w:ascii="Arial" w:hAnsi="Arial" w:cs="Arial"/>
              </w:rPr>
            </w:pPr>
          </w:p>
        </w:tc>
        <w:tc>
          <w:tcPr>
            <w:tcW w:w="13523" w:type="dxa"/>
            <w:gridSpan w:val="6"/>
          </w:tcPr>
          <w:p w14:paraId="6B18E330" w14:textId="77777777" w:rsidR="0047554E" w:rsidRPr="001A7B0E" w:rsidRDefault="0047554E" w:rsidP="00A5570E">
            <w:pPr>
              <w:pStyle w:val="ListParagraph"/>
              <w:numPr>
                <w:ilvl w:val="0"/>
                <w:numId w:val="6"/>
              </w:numPr>
              <w:spacing w:after="0" w:line="240" w:lineRule="auto"/>
              <w:rPr>
                <w:rFonts w:ascii="Arial" w:hAnsi="Arial" w:cs="Arial"/>
              </w:rPr>
            </w:pPr>
            <w:r w:rsidRPr="001A7B0E">
              <w:rPr>
                <w:rFonts w:ascii="Arial" w:hAnsi="Arial" w:cs="Arial"/>
              </w:rPr>
              <w:t>The majority of staff in education settings will not require PPE beyond what they would normally need for their work. PPE is only needed in a very small number of cases, including:</w:t>
            </w:r>
          </w:p>
          <w:p w14:paraId="34D094DC" w14:textId="77777777" w:rsidR="0047554E" w:rsidRPr="001A7B0E" w:rsidRDefault="0047554E" w:rsidP="00A5570E">
            <w:pPr>
              <w:pStyle w:val="ListParagraph"/>
              <w:numPr>
                <w:ilvl w:val="1"/>
                <w:numId w:val="6"/>
              </w:numPr>
              <w:spacing w:after="0" w:line="240" w:lineRule="auto"/>
              <w:rPr>
                <w:rFonts w:ascii="Arial" w:hAnsi="Arial" w:cs="Arial"/>
              </w:rPr>
            </w:pPr>
            <w:r w:rsidRPr="001A7B0E">
              <w:rPr>
                <w:rFonts w:ascii="Arial" w:hAnsi="Arial" w:cs="Arial"/>
              </w:rPr>
              <w:t>where an individual child or young person becomes ill with coronavirus (COVID-19) symptoms while at schools</w:t>
            </w:r>
          </w:p>
          <w:p w14:paraId="40EB8F78" w14:textId="77777777" w:rsidR="0047554E" w:rsidRPr="001A7B0E" w:rsidRDefault="0047554E" w:rsidP="00A5570E">
            <w:pPr>
              <w:pStyle w:val="ListParagraph"/>
              <w:numPr>
                <w:ilvl w:val="1"/>
                <w:numId w:val="6"/>
              </w:numPr>
              <w:spacing w:after="0" w:line="240" w:lineRule="auto"/>
              <w:rPr>
                <w:rFonts w:ascii="Arial" w:hAnsi="Arial" w:cs="Arial"/>
              </w:rPr>
            </w:pPr>
            <w:r w:rsidRPr="001A7B0E">
              <w:rPr>
                <w:rFonts w:ascii="Arial" w:hAnsi="Arial" w:cs="Arial"/>
              </w:rPr>
              <w:t xml:space="preserve">Performing </w:t>
            </w:r>
            <w:hyperlink r:id="rId56" w:anchor="aerosol-generating-procedures-agps" w:history="1">
              <w:r w:rsidRPr="00A80CB4">
                <w:rPr>
                  <w:rStyle w:val="Hyperlink"/>
                  <w:rFonts w:ascii="Arial" w:hAnsi="Arial" w:cs="Arial"/>
                </w:rPr>
                <w:t>aerosol generating procedures (AGPs)</w:t>
              </w:r>
            </w:hyperlink>
          </w:p>
          <w:p w14:paraId="27EBB660" w14:textId="77777777" w:rsidR="0047554E" w:rsidRPr="001A7B0E" w:rsidRDefault="0047554E" w:rsidP="00A5570E">
            <w:pPr>
              <w:pStyle w:val="ListParagraph"/>
              <w:numPr>
                <w:ilvl w:val="0"/>
                <w:numId w:val="6"/>
              </w:numPr>
              <w:spacing w:after="0" w:line="240" w:lineRule="auto"/>
              <w:rPr>
                <w:rFonts w:ascii="Arial" w:hAnsi="Arial" w:cs="Arial"/>
              </w:rPr>
            </w:pPr>
            <w:r w:rsidRPr="001A7B0E">
              <w:rPr>
                <w:rFonts w:ascii="Arial" w:hAnsi="Arial" w:cs="Arial"/>
              </w:rPr>
              <w:t>When working with children and young people who cough, spit or vomit but do not have coronavirus (COVID-19) symptoms, only wear PPE that would be routinely worn, should be worn.</w:t>
            </w:r>
          </w:p>
          <w:p w14:paraId="18C05B2B" w14:textId="77777777" w:rsidR="0047554E" w:rsidRPr="001A7B0E" w:rsidRDefault="0047554E" w:rsidP="00A5570E">
            <w:pPr>
              <w:pStyle w:val="ListParagraph"/>
              <w:numPr>
                <w:ilvl w:val="0"/>
                <w:numId w:val="6"/>
              </w:numPr>
              <w:spacing w:after="0" w:line="240" w:lineRule="auto"/>
              <w:rPr>
                <w:rFonts w:ascii="Arial" w:hAnsi="Arial" w:cs="Arial"/>
              </w:rPr>
            </w:pPr>
            <w:r w:rsidRPr="001A7B0E">
              <w:rPr>
                <w:rFonts w:ascii="Arial" w:hAnsi="Arial" w:cs="Arial"/>
              </w:rPr>
              <w:t xml:space="preserve">Read the guidance on </w:t>
            </w:r>
            <w:hyperlink r:id="rId57" w:history="1">
              <w:r w:rsidRPr="00A80CB4">
                <w:rPr>
                  <w:rStyle w:val="Hyperlink"/>
                  <w:rFonts w:ascii="Arial" w:hAnsi="Arial" w:cs="Arial"/>
                </w:rPr>
                <w:t>safe working in education, childcare and children’s social care</w:t>
              </w:r>
            </w:hyperlink>
            <w:r w:rsidRPr="001A7B0E">
              <w:rPr>
                <w:rFonts w:ascii="Arial" w:hAnsi="Arial" w:cs="Arial"/>
              </w:rPr>
              <w:t xml:space="preserve"> for more information about preventing and controlling infection and follow SCC’s PPE guidance.</w:t>
            </w:r>
          </w:p>
          <w:p w14:paraId="32A8BF8D" w14:textId="1B4CC471" w:rsidR="0047554E" w:rsidRPr="00C1652F" w:rsidRDefault="0047554E" w:rsidP="00A5570E">
            <w:pPr>
              <w:pStyle w:val="ListParagraph"/>
              <w:numPr>
                <w:ilvl w:val="0"/>
                <w:numId w:val="6"/>
              </w:numPr>
              <w:spacing w:after="0" w:line="240" w:lineRule="auto"/>
              <w:rPr>
                <w:rFonts w:ascii="Arial" w:hAnsi="Arial" w:cs="Arial"/>
              </w:rPr>
            </w:pPr>
          </w:p>
        </w:tc>
      </w:tr>
      <w:tr w:rsidR="0047554E" w:rsidRPr="00C1652F" w14:paraId="1A91C90F" w14:textId="77777777" w:rsidTr="00C161FF">
        <w:tc>
          <w:tcPr>
            <w:tcW w:w="1073" w:type="dxa"/>
          </w:tcPr>
          <w:p w14:paraId="495914B4" w14:textId="1DC8BE66" w:rsidR="0047554E" w:rsidRDefault="0047554E" w:rsidP="0047554E">
            <w:pPr>
              <w:rPr>
                <w:rFonts w:ascii="Arial" w:hAnsi="Arial" w:cs="Arial"/>
              </w:rPr>
            </w:pPr>
            <w:r>
              <w:rPr>
                <w:rFonts w:ascii="Arial" w:hAnsi="Arial" w:cs="Arial"/>
              </w:rPr>
              <w:t>P: M</w:t>
            </w:r>
          </w:p>
          <w:p w14:paraId="2125349B" w14:textId="16FD5466" w:rsidR="0047554E" w:rsidRPr="00C1652F" w:rsidRDefault="0047554E" w:rsidP="0047554E">
            <w:pPr>
              <w:rPr>
                <w:rFonts w:ascii="Arial" w:hAnsi="Arial" w:cs="Arial"/>
              </w:rPr>
            </w:pPr>
            <w:r>
              <w:rPr>
                <w:rFonts w:ascii="Arial" w:hAnsi="Arial" w:cs="Arial"/>
              </w:rPr>
              <w:t>A: L</w:t>
            </w:r>
          </w:p>
        </w:tc>
        <w:tc>
          <w:tcPr>
            <w:tcW w:w="13523" w:type="dxa"/>
            <w:gridSpan w:val="6"/>
            <w:shd w:val="clear" w:color="auto" w:fill="008080"/>
          </w:tcPr>
          <w:p w14:paraId="2B5FF048" w14:textId="6578D8B3" w:rsidR="0047554E" w:rsidRPr="00C1652F" w:rsidRDefault="0022307C" w:rsidP="0047554E">
            <w:pPr>
              <w:pStyle w:val="ListParagraph"/>
              <w:spacing w:after="0" w:line="240" w:lineRule="auto"/>
              <w:ind w:left="360"/>
              <w:rPr>
                <w:rFonts w:ascii="Arial" w:hAnsi="Arial" w:cs="Arial"/>
              </w:rPr>
            </w:pPr>
            <w:r>
              <w:rPr>
                <w:rFonts w:ascii="Arial" w:hAnsi="Arial" w:cs="Arial"/>
                <w:color w:val="FFFFFF" w:themeColor="background1"/>
                <w:sz w:val="28"/>
                <w:szCs w:val="28"/>
              </w:rPr>
              <w:t>9</w:t>
            </w:r>
            <w:r w:rsidR="0047554E">
              <w:rPr>
                <w:rFonts w:ascii="Arial" w:hAnsi="Arial" w:cs="Arial"/>
                <w:color w:val="FFFFFF" w:themeColor="background1"/>
                <w:sz w:val="28"/>
                <w:szCs w:val="28"/>
              </w:rPr>
              <w:t xml:space="preserve">. Promote and engage in asymptomatic testing where available </w:t>
            </w:r>
            <w:r>
              <w:rPr>
                <w:rFonts w:ascii="Arial" w:hAnsi="Arial" w:cs="Arial"/>
                <w:color w:val="FFFFFF" w:themeColor="background1"/>
                <w:sz w:val="28"/>
                <w:szCs w:val="28"/>
              </w:rPr>
              <w:t xml:space="preserve">in specific circumstances </w:t>
            </w:r>
          </w:p>
        </w:tc>
      </w:tr>
      <w:tr w:rsidR="0047554E" w:rsidRPr="00C1652F" w14:paraId="3BFC68E6" w14:textId="77777777" w:rsidTr="00363047">
        <w:tc>
          <w:tcPr>
            <w:tcW w:w="1073" w:type="dxa"/>
          </w:tcPr>
          <w:p w14:paraId="3FC908DB" w14:textId="77777777" w:rsidR="0047554E" w:rsidRPr="00C1652F" w:rsidRDefault="0047554E" w:rsidP="0047554E">
            <w:pPr>
              <w:rPr>
                <w:rFonts w:ascii="Arial" w:hAnsi="Arial" w:cs="Arial"/>
              </w:rPr>
            </w:pPr>
          </w:p>
        </w:tc>
        <w:tc>
          <w:tcPr>
            <w:tcW w:w="13523" w:type="dxa"/>
            <w:gridSpan w:val="6"/>
          </w:tcPr>
          <w:p w14:paraId="272E7F76" w14:textId="77777777" w:rsidR="0047554E" w:rsidRPr="001A7B0E" w:rsidRDefault="0047554E" w:rsidP="0047554E">
            <w:pPr>
              <w:pStyle w:val="Default"/>
              <w:ind w:left="360"/>
              <w:rPr>
                <w:b/>
                <w:bCs/>
                <w:color w:val="auto"/>
                <w:sz w:val="22"/>
                <w:szCs w:val="22"/>
              </w:rPr>
            </w:pPr>
            <w:r w:rsidRPr="005E7910">
              <w:rPr>
                <w:b/>
                <w:bCs/>
                <w:color w:val="auto"/>
                <w:sz w:val="22"/>
                <w:szCs w:val="22"/>
              </w:rPr>
              <w:t>Asymptomatic</w:t>
            </w:r>
            <w:r w:rsidRPr="001A7B0E">
              <w:rPr>
                <w:b/>
                <w:bCs/>
                <w:color w:val="auto"/>
                <w:sz w:val="22"/>
                <w:szCs w:val="22"/>
              </w:rPr>
              <w:t xml:space="preserve"> testing </w:t>
            </w:r>
          </w:p>
          <w:p w14:paraId="3DDCA989" w14:textId="77777777" w:rsidR="0047554E" w:rsidRPr="001A7B0E" w:rsidRDefault="0047554E" w:rsidP="00A5570E">
            <w:pPr>
              <w:pStyle w:val="Default"/>
              <w:numPr>
                <w:ilvl w:val="0"/>
                <w:numId w:val="11"/>
              </w:numPr>
              <w:ind w:left="360"/>
              <w:rPr>
                <w:color w:val="auto"/>
                <w:sz w:val="22"/>
                <w:szCs w:val="22"/>
              </w:rPr>
            </w:pPr>
            <w:r w:rsidRPr="001A7B0E">
              <w:rPr>
                <w:color w:val="auto"/>
                <w:sz w:val="22"/>
                <w:szCs w:val="22"/>
              </w:rPr>
              <w:t xml:space="preserve">Testing remains important in reducing the risk of transmission of infection within schools. </w:t>
            </w:r>
          </w:p>
          <w:p w14:paraId="5F92CE28" w14:textId="77777777" w:rsidR="00190FE0" w:rsidRPr="00190FE0" w:rsidRDefault="00190FE0" w:rsidP="00190FE0">
            <w:pPr>
              <w:pStyle w:val="Default"/>
              <w:numPr>
                <w:ilvl w:val="0"/>
                <w:numId w:val="11"/>
              </w:numPr>
              <w:ind w:left="360"/>
              <w:rPr>
                <w:color w:val="7030A0"/>
                <w:sz w:val="22"/>
                <w:szCs w:val="22"/>
              </w:rPr>
            </w:pPr>
            <w:r w:rsidRPr="00190FE0">
              <w:rPr>
                <w:b/>
                <w:color w:val="7030A0"/>
                <w:sz w:val="22"/>
                <w:szCs w:val="22"/>
              </w:rPr>
              <w:t>Staff</w:t>
            </w:r>
            <w:r w:rsidRPr="00190FE0">
              <w:rPr>
                <w:color w:val="7030A0"/>
                <w:sz w:val="22"/>
                <w:szCs w:val="22"/>
              </w:rPr>
              <w:t xml:space="preserve"> and secondary school pupils </w:t>
            </w:r>
            <w:r w:rsidRPr="00190FE0">
              <w:rPr>
                <w:b/>
                <w:color w:val="7030A0"/>
                <w:sz w:val="22"/>
                <w:szCs w:val="22"/>
              </w:rPr>
              <w:t>should continue to test twice weekly at home, with lateral flow device (LFD) test kits, 3 to 4 days apart. Testing remains voluntary but is strongly encouraged</w:t>
            </w:r>
            <w:r w:rsidRPr="00190FE0">
              <w:rPr>
                <w:color w:val="7030A0"/>
                <w:sz w:val="22"/>
                <w:szCs w:val="22"/>
              </w:rPr>
              <w:t>.</w:t>
            </w:r>
          </w:p>
          <w:p w14:paraId="5F6AF57F" w14:textId="77777777" w:rsidR="00190FE0" w:rsidRPr="00190FE0" w:rsidRDefault="00190FE0" w:rsidP="00190FE0">
            <w:pPr>
              <w:pStyle w:val="Default"/>
              <w:numPr>
                <w:ilvl w:val="0"/>
                <w:numId w:val="11"/>
              </w:numPr>
              <w:ind w:left="360"/>
              <w:rPr>
                <w:color w:val="7030A0"/>
                <w:sz w:val="22"/>
                <w:szCs w:val="22"/>
              </w:rPr>
            </w:pPr>
            <w:r w:rsidRPr="00190FE0">
              <w:rPr>
                <w:color w:val="7030A0"/>
                <w:sz w:val="22"/>
                <w:szCs w:val="22"/>
              </w:rPr>
              <w:t>The school has been strongly encouraged to ask parents and other visitors to take a lateral flow device (LFD) test before entering the school.</w:t>
            </w:r>
          </w:p>
          <w:p w14:paraId="2558EAFF" w14:textId="77777777" w:rsidR="00190FE0" w:rsidRPr="00BD3A9A" w:rsidRDefault="00190FE0" w:rsidP="00190FE0">
            <w:pPr>
              <w:pStyle w:val="Default"/>
              <w:numPr>
                <w:ilvl w:val="0"/>
                <w:numId w:val="11"/>
              </w:numPr>
              <w:ind w:left="360"/>
              <w:rPr>
                <w:color w:val="7030A0"/>
                <w:sz w:val="22"/>
                <w:szCs w:val="22"/>
              </w:rPr>
            </w:pPr>
            <w:r w:rsidRPr="00BD3A9A">
              <w:rPr>
                <w:color w:val="7030A0"/>
                <w:sz w:val="22"/>
                <w:szCs w:val="22"/>
              </w:rPr>
              <w:t>Further information on Daily Rapid Testing can be found in section 10 of this document ‘Test and trace, and isolation’.</w:t>
            </w:r>
          </w:p>
          <w:p w14:paraId="5F3BF4A7" w14:textId="77777777" w:rsidR="00190FE0" w:rsidRPr="00BD3A9A" w:rsidRDefault="00190FE0" w:rsidP="00190FE0">
            <w:pPr>
              <w:pStyle w:val="Default"/>
              <w:numPr>
                <w:ilvl w:val="0"/>
                <w:numId w:val="11"/>
              </w:numPr>
              <w:ind w:left="360"/>
              <w:rPr>
                <w:color w:val="7030A0"/>
                <w:sz w:val="22"/>
                <w:szCs w:val="22"/>
              </w:rPr>
            </w:pPr>
            <w:r w:rsidRPr="00BD3A9A">
              <w:rPr>
                <w:color w:val="7030A0"/>
                <w:sz w:val="22"/>
                <w:szCs w:val="22"/>
              </w:rPr>
              <w:t xml:space="preserve">There is no need for primary age pupils (those in year 6 and below) to regularly test, </w:t>
            </w:r>
            <w:r w:rsidRPr="00190FE0">
              <w:rPr>
                <w:b/>
                <w:color w:val="7030A0"/>
                <w:sz w:val="22"/>
                <w:szCs w:val="22"/>
              </w:rPr>
              <w:t>unless they have been identified as a contact for someone who has tested positive for Covid-19 and therefore advised to take lateral flow tests every day for 7 days.</w:t>
            </w:r>
          </w:p>
          <w:p w14:paraId="6012976D" w14:textId="77777777" w:rsidR="0047554E" w:rsidRPr="00DC7344" w:rsidRDefault="0047554E" w:rsidP="0047554E">
            <w:pPr>
              <w:pStyle w:val="Default"/>
              <w:ind w:left="360"/>
              <w:rPr>
                <w:color w:val="auto"/>
                <w:sz w:val="22"/>
                <w:szCs w:val="22"/>
              </w:rPr>
            </w:pPr>
          </w:p>
          <w:p w14:paraId="44481C6B" w14:textId="77777777" w:rsidR="0047554E" w:rsidRPr="00DC7344" w:rsidRDefault="0047554E" w:rsidP="0047554E">
            <w:pPr>
              <w:pStyle w:val="Default"/>
              <w:ind w:left="360"/>
              <w:rPr>
                <w:b/>
                <w:bCs/>
                <w:color w:val="7030A0"/>
                <w:sz w:val="22"/>
                <w:szCs w:val="22"/>
              </w:rPr>
            </w:pPr>
            <w:r w:rsidRPr="00DC7344">
              <w:rPr>
                <w:b/>
                <w:bCs/>
                <w:color w:val="7030A0"/>
                <w:sz w:val="22"/>
                <w:szCs w:val="22"/>
              </w:rPr>
              <w:t>Confirmatory PCR tests</w:t>
            </w:r>
          </w:p>
          <w:p w14:paraId="7DACB491" w14:textId="766E2749" w:rsidR="0047554E" w:rsidRPr="00190FE0" w:rsidRDefault="0047554E" w:rsidP="00190FE0">
            <w:pPr>
              <w:pStyle w:val="Default"/>
              <w:numPr>
                <w:ilvl w:val="0"/>
                <w:numId w:val="11"/>
              </w:numPr>
              <w:ind w:left="360"/>
              <w:rPr>
                <w:color w:val="7030A0"/>
                <w:sz w:val="22"/>
                <w:szCs w:val="22"/>
              </w:rPr>
            </w:pPr>
            <w:r w:rsidRPr="00DC7344">
              <w:rPr>
                <w:color w:val="7030A0"/>
                <w:sz w:val="22"/>
                <w:szCs w:val="22"/>
              </w:rPr>
              <w:t>Staff and pupils with a positive LFD test result should self-isolate in line with the </w:t>
            </w:r>
            <w:hyperlink r:id="rId58" w:history="1">
              <w:r w:rsidRPr="00DC7344">
                <w:rPr>
                  <w:rStyle w:val="Hyperlink"/>
                  <w:color w:val="7030A0"/>
                  <w:sz w:val="22"/>
                  <w:szCs w:val="22"/>
                  <w:bdr w:val="none" w:sz="0" w:space="0" w:color="auto" w:frame="1"/>
                </w:rPr>
                <w:t>stay at home guidance for households with possible or confirmed coronavirus (COVID-19) infection</w:t>
              </w:r>
            </w:hyperlink>
            <w:r w:rsidRPr="00DC7344">
              <w:rPr>
                <w:color w:val="7030A0"/>
                <w:sz w:val="22"/>
                <w:szCs w:val="22"/>
              </w:rPr>
              <w:t>.</w:t>
            </w:r>
          </w:p>
          <w:p w14:paraId="1E65A1C9" w14:textId="1A7D7151" w:rsidR="0047554E" w:rsidRPr="00190FE0" w:rsidRDefault="00190FE0" w:rsidP="00190FE0">
            <w:pPr>
              <w:pStyle w:val="Default"/>
              <w:numPr>
                <w:ilvl w:val="0"/>
                <w:numId w:val="11"/>
              </w:numPr>
              <w:ind w:left="360"/>
              <w:rPr>
                <w:color w:val="7030A0"/>
                <w:sz w:val="22"/>
                <w:szCs w:val="22"/>
              </w:rPr>
            </w:pPr>
            <w:r w:rsidRPr="00BD3A9A">
              <w:rPr>
                <w:color w:val="7030A0"/>
                <w:sz w:val="22"/>
                <w:szCs w:val="22"/>
              </w:rPr>
              <w:t xml:space="preserve">If necessary </w:t>
            </w:r>
            <w:r>
              <w:rPr>
                <w:color w:val="7030A0"/>
                <w:sz w:val="22"/>
                <w:szCs w:val="22"/>
              </w:rPr>
              <w:t>while</w:t>
            </w:r>
            <w:r w:rsidRPr="00BD3A9A">
              <w:rPr>
                <w:color w:val="7030A0"/>
                <w:sz w:val="22"/>
                <w:szCs w:val="22"/>
              </w:rPr>
              <w:t xml:space="preserve"> following the above guidance, additional information on the provision and use of </w:t>
            </w:r>
            <w:hyperlink r:id="rId59" w:history="1">
              <w:r w:rsidRPr="00BD3A9A">
                <w:rPr>
                  <w:rStyle w:val="Hyperlink"/>
                  <w:color w:val="7030A0"/>
                  <w:sz w:val="22"/>
                  <w:szCs w:val="22"/>
                </w:rPr>
                <w:t>PCR test kits for schools and further education providers</w:t>
              </w:r>
            </w:hyperlink>
            <w:r w:rsidRPr="00BD3A9A">
              <w:rPr>
                <w:color w:val="7030A0"/>
                <w:sz w:val="22"/>
                <w:szCs w:val="22"/>
              </w:rPr>
              <w:t> is available.</w:t>
            </w:r>
          </w:p>
        </w:tc>
      </w:tr>
      <w:tr w:rsidR="0047554E" w:rsidRPr="00C1652F" w14:paraId="3DC74444" w14:textId="77777777" w:rsidTr="00363047">
        <w:tc>
          <w:tcPr>
            <w:tcW w:w="1073" w:type="dxa"/>
          </w:tcPr>
          <w:p w14:paraId="76D1C7BC" w14:textId="5DF8AE0D" w:rsidR="0047554E" w:rsidRPr="00C1652F" w:rsidRDefault="0047554E" w:rsidP="0047554E">
            <w:pPr>
              <w:rPr>
                <w:rFonts w:ascii="Arial" w:hAnsi="Arial" w:cs="Arial"/>
              </w:rPr>
            </w:pPr>
            <w:r w:rsidRPr="00C1652F">
              <w:rPr>
                <w:rFonts w:ascii="Arial" w:hAnsi="Arial" w:cs="Arial"/>
              </w:rPr>
              <w:lastRenderedPageBreak/>
              <w:t>P: L</w:t>
            </w:r>
          </w:p>
          <w:p w14:paraId="3553755F" w14:textId="13F9CFD2" w:rsidR="0047554E" w:rsidRPr="00C1652F" w:rsidRDefault="0047554E" w:rsidP="0047554E">
            <w:pPr>
              <w:rPr>
                <w:rFonts w:ascii="Arial" w:hAnsi="Arial" w:cs="Arial"/>
              </w:rPr>
            </w:pPr>
            <w:r w:rsidRPr="00C1652F">
              <w:rPr>
                <w:rFonts w:ascii="Arial" w:hAnsi="Arial" w:cs="Arial"/>
              </w:rPr>
              <w:t>A: L</w:t>
            </w:r>
          </w:p>
        </w:tc>
        <w:tc>
          <w:tcPr>
            <w:tcW w:w="13523" w:type="dxa"/>
            <w:gridSpan w:val="6"/>
            <w:shd w:val="clear" w:color="auto" w:fill="006666"/>
          </w:tcPr>
          <w:p w14:paraId="274C637A" w14:textId="664777F6" w:rsidR="0047554E" w:rsidRPr="00C1652F" w:rsidRDefault="0022307C" w:rsidP="0047554E">
            <w:pPr>
              <w:pStyle w:val="ListParagraph"/>
              <w:spacing w:after="0" w:line="240" w:lineRule="auto"/>
              <w:ind w:left="360"/>
              <w:rPr>
                <w:rFonts w:ascii="Arial" w:hAnsi="Arial" w:cs="Arial"/>
                <w:color w:val="FFFFFF" w:themeColor="background1"/>
                <w:sz w:val="28"/>
                <w:szCs w:val="28"/>
              </w:rPr>
            </w:pPr>
            <w:r>
              <w:rPr>
                <w:rFonts w:ascii="Arial" w:hAnsi="Arial" w:cs="Arial"/>
                <w:color w:val="FFFFFF" w:themeColor="background1"/>
                <w:sz w:val="28"/>
                <w:szCs w:val="28"/>
              </w:rPr>
              <w:t>10</w:t>
            </w:r>
            <w:r w:rsidR="0047554E" w:rsidRPr="00C1652F">
              <w:rPr>
                <w:rFonts w:ascii="Arial" w:hAnsi="Arial" w:cs="Arial"/>
                <w:color w:val="FFFFFF" w:themeColor="background1"/>
                <w:sz w:val="28"/>
                <w:szCs w:val="28"/>
              </w:rPr>
              <w:t>.Response to infection Test and trace</w:t>
            </w:r>
          </w:p>
          <w:p w14:paraId="5DCA87C4" w14:textId="47AF3335" w:rsidR="0047554E" w:rsidRPr="00C1652F" w:rsidRDefault="0047554E" w:rsidP="0047554E">
            <w:pPr>
              <w:pStyle w:val="ListParagraph"/>
              <w:spacing w:after="0" w:line="240" w:lineRule="auto"/>
              <w:ind w:left="360"/>
              <w:rPr>
                <w:rFonts w:ascii="Arial" w:hAnsi="Arial" w:cs="Arial"/>
              </w:rPr>
            </w:pPr>
          </w:p>
        </w:tc>
      </w:tr>
      <w:tr w:rsidR="00406514" w:rsidRPr="00C1652F" w14:paraId="2E657A0E" w14:textId="77777777" w:rsidTr="00363047">
        <w:tc>
          <w:tcPr>
            <w:tcW w:w="1073" w:type="dxa"/>
          </w:tcPr>
          <w:p w14:paraId="53B41DF8" w14:textId="77777777" w:rsidR="00406514" w:rsidRPr="00C1652F" w:rsidRDefault="00406514" w:rsidP="00406514">
            <w:pPr>
              <w:rPr>
                <w:rFonts w:ascii="Arial" w:hAnsi="Arial" w:cs="Arial"/>
              </w:rPr>
            </w:pPr>
          </w:p>
        </w:tc>
        <w:tc>
          <w:tcPr>
            <w:tcW w:w="13523" w:type="dxa"/>
            <w:gridSpan w:val="6"/>
            <w:vMerge w:val="restart"/>
          </w:tcPr>
          <w:p w14:paraId="2C92EBBF" w14:textId="77777777" w:rsidR="00406514" w:rsidRPr="00406514" w:rsidRDefault="00406514" w:rsidP="00406514">
            <w:pPr>
              <w:pStyle w:val="Default"/>
              <w:numPr>
                <w:ilvl w:val="0"/>
                <w:numId w:val="11"/>
              </w:numPr>
              <w:ind w:left="360"/>
              <w:rPr>
                <w:color w:val="7030A0"/>
                <w:sz w:val="22"/>
                <w:szCs w:val="22"/>
              </w:rPr>
            </w:pPr>
            <w:r w:rsidRPr="00406514">
              <w:rPr>
                <w:color w:val="7030A0"/>
                <w:sz w:val="22"/>
                <w:szCs w:val="22"/>
              </w:rPr>
              <w:t xml:space="preserve">Close contacts in schools are now identified by </w:t>
            </w:r>
            <w:hyperlink r:id="rId60" w:history="1">
              <w:r w:rsidRPr="00406514">
                <w:rPr>
                  <w:rStyle w:val="Hyperlink"/>
                  <w:color w:val="7030A0"/>
                  <w:sz w:val="22"/>
                  <w:szCs w:val="22"/>
                </w:rPr>
                <w:t>NHS Test and Trace</w:t>
              </w:r>
            </w:hyperlink>
            <w:r w:rsidRPr="00406514">
              <w:rPr>
                <w:color w:val="7030A0"/>
                <w:sz w:val="22"/>
                <w:szCs w:val="22"/>
              </w:rPr>
              <w:t xml:space="preserve"> and schools are not expected to undertake contact tracing. </w:t>
            </w:r>
          </w:p>
          <w:p w14:paraId="1B6AD35C" w14:textId="77777777" w:rsidR="00406514" w:rsidRPr="00406514" w:rsidRDefault="00406514" w:rsidP="00406514">
            <w:pPr>
              <w:pStyle w:val="Default"/>
              <w:numPr>
                <w:ilvl w:val="0"/>
                <w:numId w:val="11"/>
              </w:numPr>
              <w:ind w:left="360"/>
              <w:rPr>
                <w:color w:val="7030A0"/>
                <w:sz w:val="22"/>
                <w:szCs w:val="22"/>
              </w:rPr>
            </w:pPr>
            <w:r w:rsidRPr="00406514">
              <w:rPr>
                <w:color w:val="7030A0"/>
                <w:sz w:val="22"/>
                <w:szCs w:val="22"/>
              </w:rPr>
              <w:t xml:space="preserve">As with positive cases in any other setting, NHS Test and Trace will work with the positive case and/or their parent to identify close contacts. Contacts from a school setting will only be traced by NHS Test and Trace where the positive case or their parent specifically identifies the individual as being a close contact. This is likely to be a small number of individuals who would be most at risk of contracting COVID-19 due to the nature of the close contact. </w:t>
            </w:r>
          </w:p>
          <w:p w14:paraId="6C3B3A26" w14:textId="77777777" w:rsidR="00406514" w:rsidRPr="00406514" w:rsidRDefault="00406514" w:rsidP="00406514">
            <w:pPr>
              <w:pStyle w:val="Default"/>
              <w:numPr>
                <w:ilvl w:val="0"/>
                <w:numId w:val="11"/>
              </w:numPr>
              <w:ind w:left="360"/>
              <w:rPr>
                <w:color w:val="7030A0"/>
                <w:sz w:val="22"/>
                <w:szCs w:val="22"/>
              </w:rPr>
            </w:pPr>
            <w:r w:rsidRPr="00406514">
              <w:rPr>
                <w:color w:val="7030A0"/>
                <w:sz w:val="22"/>
                <w:szCs w:val="22"/>
              </w:rPr>
              <w:t xml:space="preserve">The school is aware it may be contacted in exceptional cases to help with identifying close contacts, as currently happens in managing other infectious diseases. </w:t>
            </w:r>
          </w:p>
          <w:p w14:paraId="3732B9D1" w14:textId="77777777" w:rsidR="00406514" w:rsidRPr="00406514" w:rsidRDefault="00406514" w:rsidP="00406514">
            <w:pPr>
              <w:pStyle w:val="Default"/>
              <w:numPr>
                <w:ilvl w:val="0"/>
                <w:numId w:val="11"/>
              </w:numPr>
              <w:ind w:left="360"/>
              <w:rPr>
                <w:color w:val="7030A0"/>
                <w:sz w:val="22"/>
                <w:szCs w:val="22"/>
              </w:rPr>
            </w:pPr>
            <w:r w:rsidRPr="00406514">
              <w:rPr>
                <w:color w:val="7030A0"/>
                <w:sz w:val="22"/>
                <w:szCs w:val="22"/>
              </w:rPr>
              <w:t>From 14 December 2021, adults who are fully vaccinated and all children and young people aged between 5 and 18 years and 6 months identified as a contact of someone with COVID-19 are strongly advised to take a LFD test every day for 7 days and continue to attend their setting as normal, unless they have a positive test result. Daily testing of close contacts applies to all contacts who are:</w:t>
            </w:r>
          </w:p>
          <w:p w14:paraId="300F6410" w14:textId="77777777" w:rsidR="00406514" w:rsidRPr="00406514" w:rsidRDefault="00406514" w:rsidP="00406514">
            <w:pPr>
              <w:pStyle w:val="Default"/>
              <w:numPr>
                <w:ilvl w:val="0"/>
                <w:numId w:val="18"/>
              </w:numPr>
              <w:rPr>
                <w:color w:val="7030A0"/>
                <w:sz w:val="22"/>
                <w:szCs w:val="22"/>
              </w:rPr>
            </w:pPr>
            <w:r w:rsidRPr="00406514">
              <w:rPr>
                <w:color w:val="7030A0"/>
                <w:sz w:val="22"/>
                <w:szCs w:val="22"/>
              </w:rPr>
              <w:t xml:space="preserve">fully vaccinated adults – people who have had 2 doses of an approved vaccine </w:t>
            </w:r>
          </w:p>
          <w:p w14:paraId="597E8B2F" w14:textId="77777777" w:rsidR="00406514" w:rsidRPr="00406514" w:rsidRDefault="00406514" w:rsidP="00406514">
            <w:pPr>
              <w:pStyle w:val="Default"/>
              <w:numPr>
                <w:ilvl w:val="0"/>
                <w:numId w:val="18"/>
              </w:numPr>
              <w:rPr>
                <w:color w:val="7030A0"/>
                <w:sz w:val="22"/>
                <w:szCs w:val="22"/>
              </w:rPr>
            </w:pPr>
            <w:r w:rsidRPr="00406514">
              <w:rPr>
                <w:color w:val="7030A0"/>
                <w:sz w:val="22"/>
                <w:szCs w:val="22"/>
              </w:rPr>
              <w:t>all children and young people aged 5 to 18 years and 6 months, regardless of their vaccination status</w:t>
            </w:r>
          </w:p>
          <w:p w14:paraId="66AE6DF4" w14:textId="77777777" w:rsidR="00406514" w:rsidRPr="00406514" w:rsidRDefault="00406514" w:rsidP="00406514">
            <w:pPr>
              <w:pStyle w:val="Default"/>
              <w:numPr>
                <w:ilvl w:val="0"/>
                <w:numId w:val="18"/>
              </w:numPr>
              <w:rPr>
                <w:color w:val="7030A0"/>
                <w:sz w:val="22"/>
                <w:szCs w:val="22"/>
              </w:rPr>
            </w:pPr>
            <w:r w:rsidRPr="00406514">
              <w:rPr>
                <w:color w:val="7030A0"/>
                <w:sz w:val="22"/>
                <w:szCs w:val="22"/>
              </w:rPr>
              <w:t xml:space="preserve">people who are not able to get vaccinated for medical reasons </w:t>
            </w:r>
          </w:p>
          <w:p w14:paraId="4CBD0859" w14:textId="77777777" w:rsidR="00406514" w:rsidRPr="00406514" w:rsidRDefault="00406514" w:rsidP="00406514">
            <w:pPr>
              <w:pStyle w:val="Default"/>
              <w:numPr>
                <w:ilvl w:val="0"/>
                <w:numId w:val="18"/>
              </w:numPr>
              <w:rPr>
                <w:color w:val="7030A0"/>
                <w:sz w:val="22"/>
                <w:szCs w:val="22"/>
              </w:rPr>
            </w:pPr>
            <w:r w:rsidRPr="00406514">
              <w:rPr>
                <w:color w:val="7030A0"/>
                <w:sz w:val="22"/>
                <w:szCs w:val="22"/>
              </w:rPr>
              <w:t xml:space="preserve">people taking part, or have taken part, in an approved clinical trial for a COVID-19 vaccine </w:t>
            </w:r>
          </w:p>
          <w:p w14:paraId="0AF62EF4" w14:textId="77777777" w:rsidR="00406514" w:rsidRPr="00406514" w:rsidRDefault="00406514" w:rsidP="00406514">
            <w:pPr>
              <w:pStyle w:val="Default"/>
              <w:numPr>
                <w:ilvl w:val="0"/>
                <w:numId w:val="11"/>
              </w:numPr>
              <w:ind w:left="360"/>
              <w:rPr>
                <w:color w:val="7030A0"/>
                <w:sz w:val="22"/>
                <w:szCs w:val="22"/>
              </w:rPr>
            </w:pPr>
            <w:r w:rsidRPr="00406514">
              <w:rPr>
                <w:color w:val="7030A0"/>
                <w:sz w:val="22"/>
                <w:szCs w:val="22"/>
              </w:rPr>
              <w:t xml:space="preserve">Children under 5 years are exempt from self-isolation and do not need to take part in daily testing of close contacts. </w:t>
            </w:r>
          </w:p>
          <w:p w14:paraId="2173FA58" w14:textId="77777777" w:rsidR="00406514" w:rsidRPr="00406514" w:rsidRDefault="00406514" w:rsidP="00406514">
            <w:pPr>
              <w:pStyle w:val="Default"/>
              <w:numPr>
                <w:ilvl w:val="0"/>
                <w:numId w:val="11"/>
              </w:numPr>
              <w:ind w:left="360"/>
              <w:rPr>
                <w:color w:val="7030A0"/>
                <w:sz w:val="22"/>
                <w:szCs w:val="22"/>
              </w:rPr>
            </w:pPr>
            <w:r w:rsidRPr="00406514">
              <w:rPr>
                <w:color w:val="7030A0"/>
                <w:sz w:val="22"/>
                <w:szCs w:val="22"/>
              </w:rPr>
              <w:t xml:space="preserve">Pupils with SEND identified as close contacts should be supported by their school and their families to agree the most appropriate route for testing including, where appropriate, additional support to assist swabbing. For further information please see </w:t>
            </w:r>
            <w:hyperlink r:id="rId61" w:history="1">
              <w:r w:rsidRPr="00406514">
                <w:rPr>
                  <w:rStyle w:val="Hyperlink"/>
                  <w:color w:val="7030A0"/>
                  <w:sz w:val="22"/>
                  <w:szCs w:val="22"/>
                </w:rPr>
                <w:t>SEND guidance</w:t>
              </w:r>
            </w:hyperlink>
            <w:r w:rsidRPr="00406514">
              <w:rPr>
                <w:color w:val="7030A0"/>
                <w:sz w:val="22"/>
                <w:szCs w:val="22"/>
              </w:rPr>
              <w:t xml:space="preserve">. </w:t>
            </w:r>
          </w:p>
          <w:p w14:paraId="7957C22E" w14:textId="77777777" w:rsidR="00406514" w:rsidRPr="00406514" w:rsidRDefault="00406514" w:rsidP="00406514">
            <w:pPr>
              <w:pStyle w:val="Default"/>
              <w:numPr>
                <w:ilvl w:val="0"/>
                <w:numId w:val="11"/>
              </w:numPr>
              <w:ind w:left="360"/>
              <w:rPr>
                <w:color w:val="7030A0"/>
                <w:sz w:val="22"/>
                <w:szCs w:val="22"/>
              </w:rPr>
            </w:pPr>
            <w:r w:rsidRPr="00406514">
              <w:rPr>
                <w:color w:val="7030A0"/>
                <w:sz w:val="22"/>
                <w:szCs w:val="22"/>
              </w:rPr>
              <w:t xml:space="preserve">Further information is available in </w:t>
            </w:r>
            <w:hyperlink r:id="rId62" w:history="1">
              <w:r w:rsidRPr="00406514">
                <w:rPr>
                  <w:rStyle w:val="Hyperlink"/>
                  <w:color w:val="7030A0"/>
                  <w:sz w:val="22"/>
                  <w:szCs w:val="22"/>
                </w:rPr>
                <w:t>NHS Test and Trace: what to do if you are contacted</w:t>
              </w:r>
            </w:hyperlink>
            <w:r w:rsidRPr="00406514">
              <w:rPr>
                <w:color w:val="7030A0"/>
                <w:sz w:val="22"/>
                <w:szCs w:val="22"/>
              </w:rPr>
              <w:t xml:space="preserve"> and in the </w:t>
            </w:r>
            <w:hyperlink r:id="rId63" w:history="1">
              <w:r w:rsidRPr="00406514">
                <w:rPr>
                  <w:rStyle w:val="Hyperlink"/>
                  <w:color w:val="7030A0"/>
                  <w:sz w:val="22"/>
                  <w:szCs w:val="22"/>
                </w:rPr>
                <w:t>stay at home: guidance for households with possible or confirmed coronavirus (COVID-19) infection</w:t>
              </w:r>
            </w:hyperlink>
            <w:r w:rsidRPr="00406514">
              <w:rPr>
                <w:color w:val="7030A0"/>
                <w:sz w:val="22"/>
                <w:szCs w:val="22"/>
              </w:rPr>
              <w:t>.</w:t>
            </w:r>
          </w:p>
          <w:p w14:paraId="36C1521A" w14:textId="77777777" w:rsidR="00406514" w:rsidRPr="00406514" w:rsidRDefault="00406514" w:rsidP="00406514">
            <w:pPr>
              <w:pStyle w:val="Default"/>
              <w:numPr>
                <w:ilvl w:val="0"/>
                <w:numId w:val="11"/>
              </w:numPr>
              <w:ind w:left="360"/>
              <w:rPr>
                <w:color w:val="7030A0"/>
                <w:sz w:val="22"/>
                <w:szCs w:val="22"/>
              </w:rPr>
            </w:pPr>
            <w:r w:rsidRPr="00406514">
              <w:rPr>
                <w:color w:val="7030A0"/>
                <w:sz w:val="22"/>
                <w:szCs w:val="22"/>
              </w:rPr>
              <w:t xml:space="preserve">18-year-olds are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 </w:t>
            </w:r>
          </w:p>
          <w:p w14:paraId="3FEEA1FD" w14:textId="28570DB1" w:rsidR="00406514" w:rsidRPr="00406514" w:rsidRDefault="00406514" w:rsidP="00406514">
            <w:pPr>
              <w:pStyle w:val="Default"/>
              <w:numPr>
                <w:ilvl w:val="0"/>
                <w:numId w:val="11"/>
              </w:numPr>
              <w:ind w:left="360"/>
              <w:rPr>
                <w:color w:val="7030A0"/>
                <w:sz w:val="22"/>
                <w:szCs w:val="22"/>
              </w:rPr>
            </w:pPr>
            <w:r w:rsidRPr="00406514">
              <w:rPr>
                <w:color w:val="7030A0"/>
                <w:sz w:val="22"/>
                <w:szCs w:val="22"/>
              </w:rPr>
              <w:t>The school will continue to have a role in working with health protection teams in the case of a local outbreak. If there is a substantial increase in the number of positive cases in a setting or if central government offers the area an enhanced response package, a director of public health might advise a setting to temporarily re</w:t>
            </w:r>
            <w:r>
              <w:rPr>
                <w:color w:val="7030A0"/>
                <w:sz w:val="22"/>
                <w:szCs w:val="22"/>
              </w:rPr>
              <w:t>introduce some control measures</w:t>
            </w:r>
          </w:p>
        </w:tc>
      </w:tr>
      <w:tr w:rsidR="00406514" w:rsidRPr="00C1652F" w14:paraId="70B85A22" w14:textId="77777777" w:rsidTr="00363047">
        <w:tc>
          <w:tcPr>
            <w:tcW w:w="1073" w:type="dxa"/>
          </w:tcPr>
          <w:p w14:paraId="06EC6951" w14:textId="77777777" w:rsidR="00406514" w:rsidRPr="00C1652F" w:rsidRDefault="00406514" w:rsidP="00406514">
            <w:pPr>
              <w:rPr>
                <w:rFonts w:ascii="Arial" w:hAnsi="Arial" w:cs="Arial"/>
              </w:rPr>
            </w:pPr>
          </w:p>
        </w:tc>
        <w:tc>
          <w:tcPr>
            <w:tcW w:w="13523" w:type="dxa"/>
            <w:gridSpan w:val="6"/>
            <w:vMerge/>
          </w:tcPr>
          <w:p w14:paraId="3690EBF1" w14:textId="77777777" w:rsidR="00406514" w:rsidRPr="00C1652F" w:rsidRDefault="00406514" w:rsidP="00406514">
            <w:pPr>
              <w:numPr>
                <w:ilvl w:val="0"/>
                <w:numId w:val="2"/>
              </w:numPr>
              <w:rPr>
                <w:rFonts w:ascii="Arial" w:hAnsi="Arial" w:cs="Arial"/>
                <w:color w:val="FFFFFF" w:themeColor="background1"/>
                <w:sz w:val="28"/>
                <w:szCs w:val="28"/>
              </w:rPr>
            </w:pPr>
          </w:p>
        </w:tc>
      </w:tr>
      <w:tr w:rsidR="00406514" w:rsidRPr="00C1652F" w14:paraId="4E22AE3D" w14:textId="77777777" w:rsidTr="00363047">
        <w:tc>
          <w:tcPr>
            <w:tcW w:w="1073" w:type="dxa"/>
          </w:tcPr>
          <w:p w14:paraId="69BD1882" w14:textId="2336F376" w:rsidR="00406514" w:rsidRPr="00C1652F" w:rsidRDefault="00406514" w:rsidP="00406514">
            <w:pPr>
              <w:rPr>
                <w:rFonts w:ascii="Arial" w:hAnsi="Arial" w:cs="Arial"/>
              </w:rPr>
            </w:pPr>
          </w:p>
        </w:tc>
        <w:tc>
          <w:tcPr>
            <w:tcW w:w="13523" w:type="dxa"/>
            <w:gridSpan w:val="6"/>
            <w:vMerge/>
          </w:tcPr>
          <w:p w14:paraId="16622499" w14:textId="26B1D7DA" w:rsidR="00406514" w:rsidRPr="00C1652F" w:rsidRDefault="00406514" w:rsidP="00406514">
            <w:pPr>
              <w:numPr>
                <w:ilvl w:val="0"/>
                <w:numId w:val="2"/>
              </w:numPr>
              <w:rPr>
                <w:rFonts w:ascii="Arial" w:hAnsi="Arial" w:cs="Arial"/>
                <w:color w:val="FFFFFF" w:themeColor="background1"/>
                <w:sz w:val="28"/>
                <w:szCs w:val="28"/>
              </w:rPr>
            </w:pPr>
          </w:p>
        </w:tc>
      </w:tr>
      <w:tr w:rsidR="00406514" w:rsidRPr="00C1652F" w14:paraId="5E8930C9" w14:textId="77777777" w:rsidTr="00363047">
        <w:tc>
          <w:tcPr>
            <w:tcW w:w="1073" w:type="dxa"/>
          </w:tcPr>
          <w:p w14:paraId="1C970B3D" w14:textId="77777777" w:rsidR="00406514" w:rsidRPr="00C1652F" w:rsidRDefault="00406514" w:rsidP="00406514">
            <w:pPr>
              <w:rPr>
                <w:rFonts w:ascii="Arial" w:hAnsi="Arial" w:cs="Arial"/>
              </w:rPr>
            </w:pPr>
          </w:p>
        </w:tc>
        <w:tc>
          <w:tcPr>
            <w:tcW w:w="13523" w:type="dxa"/>
            <w:gridSpan w:val="6"/>
            <w:shd w:val="clear" w:color="auto" w:fill="006666"/>
          </w:tcPr>
          <w:p w14:paraId="7F4ADFDF" w14:textId="6AE19E47" w:rsidR="00406514" w:rsidRPr="00C1652F" w:rsidRDefault="00406514" w:rsidP="00406514">
            <w:pPr>
              <w:pStyle w:val="NoSpacing"/>
              <w:ind w:left="360"/>
              <w:rPr>
                <w:rFonts w:ascii="Arial" w:hAnsi="Arial" w:cs="Arial"/>
                <w:color w:val="FFFFFF" w:themeColor="background1"/>
                <w:sz w:val="28"/>
                <w:szCs w:val="28"/>
              </w:rPr>
            </w:pPr>
            <w:r>
              <w:rPr>
                <w:rFonts w:ascii="Arial" w:hAnsi="Arial" w:cs="Arial"/>
                <w:b/>
                <w:color w:val="FFFFFF" w:themeColor="background1"/>
                <w:sz w:val="28"/>
                <w:szCs w:val="28"/>
              </w:rPr>
              <w:t>11</w:t>
            </w:r>
            <w:r w:rsidRPr="00C1652F">
              <w:rPr>
                <w:rFonts w:ascii="Arial" w:hAnsi="Arial" w:cs="Arial"/>
                <w:b/>
                <w:color w:val="FFFFFF" w:themeColor="background1"/>
                <w:sz w:val="28"/>
                <w:szCs w:val="28"/>
              </w:rPr>
              <w:t xml:space="preserve">. </w:t>
            </w:r>
            <w:r>
              <w:rPr>
                <w:rFonts w:ascii="Arial" w:hAnsi="Arial" w:cs="Arial"/>
                <w:b/>
                <w:color w:val="FFFFFF" w:themeColor="background1"/>
                <w:sz w:val="28"/>
                <w:szCs w:val="28"/>
              </w:rPr>
              <w:t xml:space="preserve">Managing confirmed COVID-19 cases </w:t>
            </w:r>
          </w:p>
          <w:p w14:paraId="6996F02F" w14:textId="77777777" w:rsidR="00406514" w:rsidRDefault="00406514" w:rsidP="00406514">
            <w:pPr>
              <w:pStyle w:val="NoSpacing"/>
              <w:ind w:left="360"/>
              <w:rPr>
                <w:rFonts w:ascii="Arial" w:hAnsi="Arial" w:cs="Arial"/>
                <w:b/>
                <w:color w:val="FFFFFF" w:themeColor="background1"/>
                <w:sz w:val="28"/>
                <w:szCs w:val="28"/>
              </w:rPr>
            </w:pPr>
          </w:p>
        </w:tc>
      </w:tr>
      <w:tr w:rsidR="00406514" w:rsidRPr="00C1652F" w14:paraId="316EF825" w14:textId="77777777" w:rsidTr="0022307C">
        <w:tc>
          <w:tcPr>
            <w:tcW w:w="1073" w:type="dxa"/>
          </w:tcPr>
          <w:p w14:paraId="40E26AFC" w14:textId="77777777" w:rsidR="00406514" w:rsidRPr="00C1652F" w:rsidRDefault="00406514" w:rsidP="00406514">
            <w:pPr>
              <w:rPr>
                <w:rFonts w:ascii="Arial" w:hAnsi="Arial" w:cs="Arial"/>
              </w:rPr>
            </w:pPr>
          </w:p>
        </w:tc>
        <w:tc>
          <w:tcPr>
            <w:tcW w:w="13523" w:type="dxa"/>
            <w:gridSpan w:val="6"/>
            <w:shd w:val="clear" w:color="auto" w:fill="FFFFFF" w:themeFill="background1"/>
          </w:tcPr>
          <w:p w14:paraId="714B88B7" w14:textId="77777777" w:rsidR="00406514" w:rsidRPr="00406514" w:rsidRDefault="00406514" w:rsidP="00406514">
            <w:pPr>
              <w:numPr>
                <w:ilvl w:val="0"/>
                <w:numId w:val="2"/>
              </w:numPr>
              <w:rPr>
                <w:rFonts w:ascii="Arial" w:hAnsi="Arial" w:cs="Arial"/>
                <w:b/>
                <w:bCs/>
              </w:rPr>
            </w:pPr>
            <w:r w:rsidRPr="00406514">
              <w:rPr>
                <w:rFonts w:ascii="Arial" w:hAnsi="Arial" w:cs="Arial"/>
                <w:shd w:val="clear" w:color="auto" w:fill="FFFFFF"/>
              </w:rPr>
              <w:t>Confirmed</w:t>
            </w:r>
            <w:r w:rsidRPr="00406514">
              <w:rPr>
                <w:rFonts w:ascii="Arial" w:hAnsi="Arial" w:cs="Arial"/>
              </w:rPr>
              <w:t xml:space="preserve"> cases of COVID-19 will be managed by the school should they arise in any of the following cases: </w:t>
            </w:r>
          </w:p>
          <w:p w14:paraId="79C8C817" w14:textId="77777777" w:rsidR="00406514" w:rsidRPr="00406514" w:rsidRDefault="00406514" w:rsidP="00406514">
            <w:pPr>
              <w:pStyle w:val="Default"/>
              <w:numPr>
                <w:ilvl w:val="0"/>
                <w:numId w:val="12"/>
              </w:numPr>
              <w:rPr>
                <w:color w:val="auto"/>
                <w:sz w:val="22"/>
                <w:szCs w:val="22"/>
              </w:rPr>
            </w:pPr>
            <w:r w:rsidRPr="00406514">
              <w:rPr>
                <w:color w:val="auto"/>
                <w:sz w:val="22"/>
                <w:szCs w:val="22"/>
              </w:rPr>
              <w:t xml:space="preserve">if a pupil or staff member develops COVID-19 symptoms or has a positive test; </w:t>
            </w:r>
          </w:p>
          <w:p w14:paraId="26B1250D" w14:textId="77777777" w:rsidR="00406514" w:rsidRPr="00406514" w:rsidRDefault="00406514" w:rsidP="00406514">
            <w:pPr>
              <w:pStyle w:val="Default"/>
              <w:numPr>
                <w:ilvl w:val="0"/>
                <w:numId w:val="12"/>
              </w:numPr>
              <w:rPr>
                <w:color w:val="auto"/>
                <w:sz w:val="22"/>
                <w:szCs w:val="22"/>
              </w:rPr>
            </w:pPr>
            <w:r w:rsidRPr="00406514">
              <w:rPr>
                <w:color w:val="auto"/>
                <w:sz w:val="22"/>
                <w:szCs w:val="22"/>
              </w:rPr>
              <w:t xml:space="preserve">if anyone in the school develops COVID-19 symptoms, however mild; or </w:t>
            </w:r>
          </w:p>
          <w:p w14:paraId="74E71F96" w14:textId="77777777" w:rsidR="00406514" w:rsidRPr="00406514" w:rsidRDefault="00406514" w:rsidP="00406514">
            <w:pPr>
              <w:pStyle w:val="Default"/>
              <w:numPr>
                <w:ilvl w:val="0"/>
                <w:numId w:val="12"/>
              </w:numPr>
              <w:rPr>
                <w:color w:val="auto"/>
                <w:sz w:val="22"/>
                <w:szCs w:val="22"/>
              </w:rPr>
            </w:pPr>
            <w:r w:rsidRPr="00406514">
              <w:rPr>
                <w:color w:val="auto"/>
                <w:sz w:val="22"/>
                <w:szCs w:val="22"/>
              </w:rPr>
              <w:t>if a pupil in a boarding school shows symptoms.</w:t>
            </w:r>
          </w:p>
          <w:p w14:paraId="492F2A1A" w14:textId="61B3C2B7" w:rsidR="00406514" w:rsidRDefault="00406514" w:rsidP="00406514">
            <w:pPr>
              <w:pStyle w:val="NoSpacing"/>
              <w:ind w:left="360"/>
              <w:rPr>
                <w:rFonts w:ascii="Arial" w:hAnsi="Arial" w:cs="Arial"/>
                <w:b/>
                <w:color w:val="FFFFFF" w:themeColor="background1"/>
                <w:sz w:val="28"/>
                <w:szCs w:val="28"/>
              </w:rPr>
            </w:pPr>
            <w:r w:rsidRPr="00406514">
              <w:rPr>
                <w:rFonts w:ascii="Arial" w:hAnsi="Arial" w:cs="Arial"/>
              </w:rPr>
              <w:t xml:space="preserve">In any of these cases, the school will refer to </w:t>
            </w:r>
            <w:hyperlink w:anchor="Contact" w:history="1">
              <w:r w:rsidRPr="00406514">
                <w:rPr>
                  <w:rFonts w:ascii="Arial" w:hAnsi="Arial" w:cs="Arial"/>
                  <w:u w:val="single"/>
                </w:rPr>
                <w:t>section 1 of this risk assessment</w:t>
              </w:r>
            </w:hyperlink>
            <w:r w:rsidRPr="00406514">
              <w:rPr>
                <w:rFonts w:ascii="Arial" w:hAnsi="Arial" w:cs="Arial"/>
              </w:rPr>
              <w:t>, specifically under the heading “</w:t>
            </w:r>
            <w:r w:rsidRPr="00406514">
              <w:rPr>
                <w:rFonts w:ascii="Arial" w:hAnsi="Arial" w:cs="Arial"/>
                <w:b/>
                <w:bCs/>
              </w:rPr>
              <w:t>When an individual develops COVID-19 symptoms or has a positive test</w:t>
            </w:r>
            <w:r w:rsidRPr="00406514">
              <w:rPr>
                <w:rFonts w:ascii="Arial" w:hAnsi="Arial" w:cs="Arial"/>
              </w:rPr>
              <w:t>”</w:t>
            </w:r>
          </w:p>
        </w:tc>
      </w:tr>
      <w:tr w:rsidR="00406514" w:rsidRPr="00C1652F" w14:paraId="37D62035" w14:textId="77777777" w:rsidTr="00363047">
        <w:tc>
          <w:tcPr>
            <w:tcW w:w="1073" w:type="dxa"/>
          </w:tcPr>
          <w:p w14:paraId="24F96EE6" w14:textId="6837A383" w:rsidR="00406514" w:rsidRPr="00C1652F" w:rsidRDefault="00406514" w:rsidP="00406514">
            <w:pPr>
              <w:rPr>
                <w:rFonts w:ascii="Arial" w:hAnsi="Arial" w:cs="Arial"/>
              </w:rPr>
            </w:pPr>
            <w:r w:rsidRPr="00C1652F">
              <w:rPr>
                <w:rFonts w:ascii="Arial" w:hAnsi="Arial" w:cs="Arial"/>
              </w:rPr>
              <w:t>P: L</w:t>
            </w:r>
          </w:p>
          <w:p w14:paraId="510804AB" w14:textId="16C05D3D" w:rsidR="00406514" w:rsidRPr="00C1652F" w:rsidRDefault="00406514" w:rsidP="00406514">
            <w:pPr>
              <w:rPr>
                <w:rFonts w:ascii="Arial" w:hAnsi="Arial" w:cs="Arial"/>
              </w:rPr>
            </w:pPr>
            <w:r w:rsidRPr="00C1652F">
              <w:rPr>
                <w:rFonts w:ascii="Arial" w:hAnsi="Arial" w:cs="Arial"/>
              </w:rPr>
              <w:t>A: L</w:t>
            </w:r>
          </w:p>
        </w:tc>
        <w:tc>
          <w:tcPr>
            <w:tcW w:w="13523" w:type="dxa"/>
            <w:gridSpan w:val="6"/>
            <w:shd w:val="clear" w:color="auto" w:fill="006666"/>
          </w:tcPr>
          <w:p w14:paraId="1F8157EE" w14:textId="4692E2CA" w:rsidR="00406514" w:rsidRPr="00C1652F" w:rsidRDefault="00406514" w:rsidP="00406514">
            <w:pPr>
              <w:pStyle w:val="NoSpacing"/>
              <w:ind w:left="360"/>
              <w:rPr>
                <w:rFonts w:ascii="Arial" w:hAnsi="Arial" w:cs="Arial"/>
                <w:color w:val="FFFFFF" w:themeColor="background1"/>
                <w:sz w:val="28"/>
                <w:szCs w:val="28"/>
              </w:rPr>
            </w:pPr>
            <w:r>
              <w:rPr>
                <w:rFonts w:ascii="Arial" w:hAnsi="Arial" w:cs="Arial"/>
                <w:b/>
                <w:color w:val="FFFFFF" w:themeColor="background1"/>
                <w:sz w:val="28"/>
                <w:szCs w:val="28"/>
              </w:rPr>
              <w:t>12</w:t>
            </w:r>
            <w:r w:rsidRPr="00C1652F">
              <w:rPr>
                <w:rFonts w:ascii="Arial" w:hAnsi="Arial" w:cs="Arial"/>
                <w:b/>
                <w:color w:val="FFFFFF" w:themeColor="background1"/>
                <w:sz w:val="28"/>
                <w:szCs w:val="28"/>
              </w:rPr>
              <w:t xml:space="preserve">. Response to infection </w:t>
            </w:r>
            <w:r w:rsidRPr="00C1652F">
              <w:rPr>
                <w:rFonts w:ascii="Arial" w:hAnsi="Arial" w:cs="Arial"/>
                <w:color w:val="FFFFFF" w:themeColor="background1"/>
                <w:sz w:val="28"/>
                <w:szCs w:val="28"/>
              </w:rPr>
              <w:t xml:space="preserve">Contain any outbreaks; </w:t>
            </w:r>
          </w:p>
          <w:p w14:paraId="3BA8050A" w14:textId="516EB778" w:rsidR="00406514" w:rsidRPr="00C1652F" w:rsidRDefault="00406514" w:rsidP="00406514">
            <w:pPr>
              <w:pStyle w:val="NoSpacing"/>
              <w:ind w:left="360"/>
              <w:rPr>
                <w:b/>
              </w:rPr>
            </w:pPr>
          </w:p>
        </w:tc>
      </w:tr>
      <w:tr w:rsidR="00406514" w:rsidRPr="00C1652F" w14:paraId="7AE36755" w14:textId="77777777" w:rsidTr="00363047">
        <w:tc>
          <w:tcPr>
            <w:tcW w:w="1073" w:type="dxa"/>
          </w:tcPr>
          <w:p w14:paraId="69A2C7BD" w14:textId="77777777" w:rsidR="00406514" w:rsidRPr="00C1652F" w:rsidRDefault="00406514" w:rsidP="00406514">
            <w:pPr>
              <w:rPr>
                <w:rFonts w:ascii="Arial" w:hAnsi="Arial" w:cs="Arial"/>
              </w:rPr>
            </w:pPr>
          </w:p>
        </w:tc>
        <w:tc>
          <w:tcPr>
            <w:tcW w:w="13523" w:type="dxa"/>
            <w:gridSpan w:val="6"/>
          </w:tcPr>
          <w:p w14:paraId="1AE7D98B" w14:textId="77777777" w:rsidR="00406514" w:rsidRPr="00406514" w:rsidRDefault="00406514" w:rsidP="00406514">
            <w:pPr>
              <w:numPr>
                <w:ilvl w:val="0"/>
                <w:numId w:val="2"/>
              </w:numPr>
              <w:rPr>
                <w:rFonts w:ascii="Arial" w:hAnsi="Arial" w:cs="Arial"/>
                <w:shd w:val="clear" w:color="auto" w:fill="FFFFFF"/>
              </w:rPr>
            </w:pPr>
            <w:r w:rsidRPr="00406514">
              <w:rPr>
                <w:rFonts w:ascii="Arial" w:hAnsi="Arial" w:cs="Arial"/>
                <w:shd w:val="clear" w:color="auto" w:fill="FFFFFF"/>
              </w:rPr>
              <w:t xml:space="preserve">The </w:t>
            </w:r>
            <w:hyperlink r:id="rId64" w:history="1">
              <w:r w:rsidRPr="00406514">
                <w:rPr>
                  <w:rStyle w:val="Hyperlink"/>
                  <w:rFonts w:ascii="Arial" w:hAnsi="Arial" w:cs="Arial"/>
                  <w:color w:val="auto"/>
                </w:rPr>
                <w:t>contingency framework</w:t>
              </w:r>
            </w:hyperlink>
            <w:r w:rsidRPr="00406514">
              <w:rPr>
                <w:rFonts w:ascii="Arial" w:hAnsi="Arial" w:cs="Arial"/>
                <w:shd w:val="clear" w:color="auto" w:fill="FFFFFF"/>
              </w:rPr>
              <w:t xml:space="preserve"> describes the principles of managing local outbreaks of COVID-19 in education and childcare settings. Local authorities, directors of public health (DsPH) and PHE health protection teams (HPTs) can recommend measures described in the contingency framework in individual education and childcare settings – or a small cluster of settings – as part of their outbreak management responsibilities.</w:t>
            </w:r>
          </w:p>
          <w:p w14:paraId="4B9164FD" w14:textId="77777777" w:rsidR="00406514" w:rsidRPr="00406514" w:rsidRDefault="00406514" w:rsidP="00406514">
            <w:pPr>
              <w:pStyle w:val="Default"/>
              <w:numPr>
                <w:ilvl w:val="0"/>
                <w:numId w:val="2"/>
              </w:numPr>
              <w:rPr>
                <w:rFonts w:eastAsia="Times New Roman"/>
                <w:color w:val="auto"/>
                <w:sz w:val="22"/>
                <w:szCs w:val="22"/>
                <w:lang w:eastAsia="en-GB"/>
              </w:rPr>
            </w:pPr>
            <w:r w:rsidRPr="00406514">
              <w:rPr>
                <w:color w:val="auto"/>
                <w:sz w:val="22"/>
                <w:szCs w:val="22"/>
              </w:rPr>
              <w:t xml:space="preserve">The school’s Outbreak Management Plan describes what it would do if children, pupils, students or staff test positive for COVID-19, or how the school would operate if it was advised to reintroduce any measures described in this document to help break chains of transmission. </w:t>
            </w:r>
          </w:p>
          <w:p w14:paraId="23DC204B" w14:textId="77777777" w:rsidR="00406514" w:rsidRPr="00406514" w:rsidRDefault="00406514" w:rsidP="00406514">
            <w:pPr>
              <w:pStyle w:val="Default"/>
              <w:numPr>
                <w:ilvl w:val="0"/>
                <w:numId w:val="2"/>
              </w:numPr>
              <w:rPr>
                <w:rFonts w:eastAsia="Times New Roman"/>
                <w:color w:val="auto"/>
                <w:sz w:val="22"/>
                <w:szCs w:val="22"/>
                <w:lang w:eastAsia="en-GB"/>
              </w:rPr>
            </w:pPr>
            <w:r w:rsidRPr="00406514">
              <w:rPr>
                <w:color w:val="auto"/>
                <w:sz w:val="22"/>
                <w:szCs w:val="22"/>
              </w:rPr>
              <w:t xml:space="preserve">The Outbreak Management Plan will be kept up-to-date and relevant to the school’s unique setting, referencing the government’s </w:t>
            </w:r>
            <w:hyperlink r:id="rId65" w:history="1">
              <w:r w:rsidRPr="00406514">
                <w:rPr>
                  <w:rStyle w:val="Hyperlink"/>
                  <w:color w:val="auto"/>
                  <w:sz w:val="22"/>
                  <w:szCs w:val="22"/>
                </w:rPr>
                <w:t>COVID-19 Contingency Framework</w:t>
              </w:r>
            </w:hyperlink>
            <w:r w:rsidRPr="00406514">
              <w:rPr>
                <w:rStyle w:val="Hyperlink"/>
                <w:color w:val="auto"/>
                <w:sz w:val="22"/>
                <w:szCs w:val="22"/>
                <w:u w:val="none"/>
              </w:rPr>
              <w:t xml:space="preserve"> </w:t>
            </w:r>
            <w:r w:rsidRPr="00406514">
              <w:rPr>
                <w:color w:val="auto"/>
                <w:sz w:val="22"/>
                <w:szCs w:val="22"/>
              </w:rPr>
              <w:t xml:space="preserve">and the </w:t>
            </w:r>
            <w:hyperlink r:id="rId66" w:history="1">
              <w:r w:rsidRPr="00406514">
                <w:rPr>
                  <w:rStyle w:val="Hyperlink"/>
                  <w:color w:val="auto"/>
                  <w:sz w:val="22"/>
                  <w:szCs w:val="22"/>
                </w:rPr>
                <w:t>Surrey County Council local outbreak control plan</w:t>
              </w:r>
            </w:hyperlink>
            <w:r w:rsidRPr="00406514">
              <w:rPr>
                <w:color w:val="auto"/>
                <w:sz w:val="22"/>
                <w:szCs w:val="22"/>
              </w:rPr>
              <w:t xml:space="preserve">. </w:t>
            </w:r>
          </w:p>
          <w:p w14:paraId="4ECFA3AE" w14:textId="77777777" w:rsidR="00406514" w:rsidRPr="00406514" w:rsidRDefault="00406514" w:rsidP="00406514">
            <w:pPr>
              <w:pStyle w:val="Default"/>
              <w:numPr>
                <w:ilvl w:val="0"/>
                <w:numId w:val="2"/>
              </w:numPr>
              <w:rPr>
                <w:b/>
                <w:bCs/>
                <w:color w:val="auto"/>
                <w:sz w:val="22"/>
                <w:szCs w:val="22"/>
              </w:rPr>
            </w:pPr>
            <w:r w:rsidRPr="00406514">
              <w:rPr>
                <w:color w:val="auto"/>
                <w:sz w:val="22"/>
                <w:szCs w:val="22"/>
              </w:rPr>
              <w:t xml:space="preserve">This risk assessment sets out the additional protective measures which will be considered in the case of and for the duration of an outbreak i.e. if a specific threshold is met, as set out in the government’s </w:t>
            </w:r>
            <w:hyperlink r:id="rId67" w:history="1">
              <w:r w:rsidRPr="00406514">
                <w:rPr>
                  <w:rStyle w:val="Hyperlink"/>
                  <w:color w:val="auto"/>
                  <w:sz w:val="22"/>
                  <w:szCs w:val="22"/>
                </w:rPr>
                <w:t>COVID-19 Contingency Framework</w:t>
              </w:r>
            </w:hyperlink>
            <w:r w:rsidRPr="00406514">
              <w:rPr>
                <w:color w:val="auto"/>
                <w:sz w:val="22"/>
                <w:szCs w:val="22"/>
              </w:rPr>
              <w:t xml:space="preserve"> and the school’s Outbreak Management Plan. </w:t>
            </w:r>
          </w:p>
          <w:p w14:paraId="0EC71A2A" w14:textId="77777777" w:rsidR="00406514" w:rsidRPr="00406514" w:rsidRDefault="00406514" w:rsidP="00406514">
            <w:pPr>
              <w:pStyle w:val="Default"/>
              <w:numPr>
                <w:ilvl w:val="0"/>
                <w:numId w:val="2"/>
              </w:numPr>
              <w:rPr>
                <w:b/>
                <w:bCs/>
                <w:color w:val="auto"/>
                <w:sz w:val="22"/>
                <w:szCs w:val="22"/>
              </w:rPr>
            </w:pPr>
            <w:r w:rsidRPr="00406514">
              <w:rPr>
                <w:color w:val="auto"/>
                <w:sz w:val="22"/>
                <w:szCs w:val="22"/>
              </w:rPr>
              <w:t>The additional measures are given elsewhere in this risk assessment under separate headings “</w:t>
            </w:r>
            <w:r w:rsidRPr="00406514">
              <w:rPr>
                <w:b/>
                <w:bCs/>
                <w:i/>
                <w:iCs/>
                <w:color w:val="auto"/>
                <w:sz w:val="22"/>
                <w:szCs w:val="22"/>
              </w:rPr>
              <w:t>Temporary</w:t>
            </w:r>
            <w:r w:rsidRPr="00406514">
              <w:rPr>
                <w:b/>
                <w:bCs/>
                <w:color w:val="auto"/>
                <w:sz w:val="22"/>
                <w:szCs w:val="22"/>
              </w:rPr>
              <w:t xml:space="preserve"> </w:t>
            </w:r>
            <w:r w:rsidRPr="00406514">
              <w:rPr>
                <w:b/>
                <w:bCs/>
                <w:i/>
                <w:iCs/>
                <w:color w:val="auto"/>
                <w:sz w:val="22"/>
                <w:szCs w:val="22"/>
              </w:rPr>
              <w:t>additional measures in the event of an outbreak</w:t>
            </w:r>
            <w:r w:rsidRPr="00406514">
              <w:rPr>
                <w:color w:val="auto"/>
                <w:sz w:val="22"/>
                <w:szCs w:val="22"/>
              </w:rPr>
              <w:t xml:space="preserve">” and are shown in </w:t>
            </w:r>
            <w:r w:rsidRPr="00406514">
              <w:rPr>
                <w:i/>
                <w:iCs/>
                <w:color w:val="auto"/>
                <w:sz w:val="22"/>
                <w:szCs w:val="22"/>
              </w:rPr>
              <w:t>italic</w:t>
            </w:r>
            <w:r w:rsidRPr="00406514">
              <w:rPr>
                <w:color w:val="auto"/>
                <w:sz w:val="22"/>
                <w:szCs w:val="22"/>
              </w:rPr>
              <w:t xml:space="preserve"> text.</w:t>
            </w:r>
          </w:p>
          <w:p w14:paraId="07436978" w14:textId="77777777" w:rsidR="00406514" w:rsidRPr="00B9500A" w:rsidRDefault="00406514" w:rsidP="00406514">
            <w:pPr>
              <w:pStyle w:val="Default"/>
              <w:ind w:left="360"/>
              <w:rPr>
                <w:b/>
                <w:bCs/>
                <w:color w:val="7030A0"/>
                <w:sz w:val="22"/>
                <w:szCs w:val="22"/>
              </w:rPr>
            </w:pPr>
          </w:p>
          <w:p w14:paraId="4031DA83" w14:textId="77777777" w:rsidR="00406514" w:rsidRPr="00B9500A" w:rsidRDefault="00406514" w:rsidP="00406514">
            <w:pPr>
              <w:pStyle w:val="ListParagraph"/>
              <w:numPr>
                <w:ilvl w:val="0"/>
                <w:numId w:val="2"/>
              </w:numPr>
              <w:spacing w:after="0" w:line="240" w:lineRule="auto"/>
              <w:rPr>
                <w:rFonts w:ascii="Arial" w:hAnsi="Arial" w:cs="Arial"/>
                <w:shd w:val="clear" w:color="auto" w:fill="FFFFFF"/>
              </w:rPr>
            </w:pPr>
            <w:r w:rsidRPr="00B9500A">
              <w:rPr>
                <w:rFonts w:ascii="Arial" w:hAnsi="Arial" w:cs="Arial"/>
                <w:lang w:eastAsia="en-GB"/>
              </w:rPr>
              <w:t xml:space="preserve">Covid Clinics – consultation offer provides additional support to assist school leaders in their decision making in response to an outbreak. The consultation service is delivered by Surrey County Council Public Health and School Relationships &amp; Support Service.  </w:t>
            </w:r>
          </w:p>
          <w:p w14:paraId="24D581D7" w14:textId="23DA527F" w:rsidR="00406514" w:rsidRPr="00C1652F" w:rsidRDefault="00406514" w:rsidP="00406514">
            <w:pPr>
              <w:pStyle w:val="NoSpacing"/>
              <w:ind w:left="360"/>
              <w:rPr>
                <w:rFonts w:ascii="Arial" w:eastAsia="Times New Roman" w:hAnsi="Arial" w:cs="Arial"/>
                <w:color w:val="7030A0"/>
                <w:lang w:eastAsia="en-GB"/>
              </w:rPr>
            </w:pPr>
          </w:p>
        </w:tc>
      </w:tr>
      <w:tr w:rsidR="00406514" w:rsidRPr="00C1652F" w14:paraId="7B165FBF" w14:textId="77777777" w:rsidTr="00996FAC">
        <w:tc>
          <w:tcPr>
            <w:tcW w:w="1073" w:type="dxa"/>
          </w:tcPr>
          <w:p w14:paraId="63B41B0A" w14:textId="77777777" w:rsidR="00406514" w:rsidRPr="00996FAC" w:rsidRDefault="00406514" w:rsidP="00406514">
            <w:pPr>
              <w:rPr>
                <w:rFonts w:ascii="Arial" w:hAnsi="Arial" w:cs="Arial"/>
              </w:rPr>
            </w:pPr>
          </w:p>
        </w:tc>
        <w:tc>
          <w:tcPr>
            <w:tcW w:w="13523" w:type="dxa"/>
            <w:gridSpan w:val="6"/>
            <w:shd w:val="clear" w:color="auto" w:fill="009999"/>
          </w:tcPr>
          <w:p w14:paraId="23D40DCE" w14:textId="77777777" w:rsidR="00406514" w:rsidRDefault="00406514" w:rsidP="00406514">
            <w:pPr>
              <w:rPr>
                <w:rFonts w:ascii="Arial" w:hAnsi="Arial" w:cs="Arial"/>
                <w:b/>
                <w:color w:val="FFFFFF" w:themeColor="background1"/>
                <w:sz w:val="28"/>
                <w:szCs w:val="28"/>
              </w:rPr>
            </w:pPr>
            <w:r>
              <w:rPr>
                <w:rFonts w:ascii="Arial" w:hAnsi="Arial" w:cs="Arial"/>
                <w:b/>
                <w:color w:val="FFFFFF" w:themeColor="background1"/>
                <w:sz w:val="28"/>
                <w:szCs w:val="28"/>
              </w:rPr>
              <w:t xml:space="preserve">Attendance </w:t>
            </w:r>
          </w:p>
          <w:p w14:paraId="0F7E4B2B" w14:textId="65D47D33" w:rsidR="00406514" w:rsidRPr="00996FAC" w:rsidRDefault="00406514" w:rsidP="00406514">
            <w:pPr>
              <w:rPr>
                <w:rFonts w:ascii="Arial" w:hAnsi="Arial" w:cs="Arial"/>
                <w:b/>
                <w:sz w:val="24"/>
                <w:szCs w:val="24"/>
                <w:shd w:val="clear" w:color="auto" w:fill="FFFFFF"/>
              </w:rPr>
            </w:pPr>
          </w:p>
        </w:tc>
      </w:tr>
      <w:tr w:rsidR="00406514" w:rsidRPr="00C1652F" w14:paraId="57BDF5F0" w14:textId="77777777" w:rsidTr="00363047">
        <w:tc>
          <w:tcPr>
            <w:tcW w:w="1073" w:type="dxa"/>
          </w:tcPr>
          <w:p w14:paraId="2DBDACA6" w14:textId="77777777" w:rsidR="00406514" w:rsidRPr="00C1652F" w:rsidRDefault="00406514" w:rsidP="00406514">
            <w:pPr>
              <w:rPr>
                <w:rFonts w:ascii="Arial" w:hAnsi="Arial" w:cs="Arial"/>
              </w:rPr>
            </w:pPr>
          </w:p>
        </w:tc>
        <w:tc>
          <w:tcPr>
            <w:tcW w:w="13523" w:type="dxa"/>
            <w:gridSpan w:val="6"/>
          </w:tcPr>
          <w:p w14:paraId="3B687847" w14:textId="77777777" w:rsidR="00406514" w:rsidRPr="00DC7344" w:rsidRDefault="00406514" w:rsidP="00406514">
            <w:pPr>
              <w:pStyle w:val="ListParagraph"/>
              <w:spacing w:before="120" w:after="120"/>
              <w:ind w:left="360"/>
              <w:jc w:val="both"/>
              <w:rPr>
                <w:rFonts w:ascii="Arial" w:hAnsi="Arial" w:cs="Arial"/>
                <w:b/>
                <w:bCs/>
                <w:color w:val="7030A0"/>
              </w:rPr>
            </w:pPr>
            <w:r w:rsidRPr="00DC7344">
              <w:rPr>
                <w:rFonts w:ascii="Arial" w:hAnsi="Arial" w:cs="Arial"/>
                <w:b/>
                <w:bCs/>
                <w:color w:val="7030A0"/>
              </w:rPr>
              <w:t>Clinically extremely vulnerable (CEV)</w:t>
            </w:r>
          </w:p>
          <w:p w14:paraId="2D9D9B3A" w14:textId="77777777" w:rsidR="00406514" w:rsidRPr="00406514" w:rsidRDefault="00406514" w:rsidP="00406514">
            <w:pPr>
              <w:pStyle w:val="ListParagraph"/>
              <w:numPr>
                <w:ilvl w:val="0"/>
                <w:numId w:val="2"/>
              </w:numPr>
              <w:shd w:val="clear" w:color="auto" w:fill="FFFFFF"/>
              <w:spacing w:before="300" w:after="300" w:line="240" w:lineRule="auto"/>
              <w:rPr>
                <w:rFonts w:ascii="Arial" w:eastAsia="Times New Roman" w:hAnsi="Arial" w:cs="Arial"/>
                <w:color w:val="7030A0"/>
                <w:lang w:eastAsia="en-GB"/>
              </w:rPr>
            </w:pPr>
            <w:r w:rsidRPr="00406514">
              <w:rPr>
                <w:rFonts w:ascii="Arial" w:eastAsia="Times New Roman" w:hAnsi="Arial" w:cs="Arial"/>
                <w:color w:val="7030A0"/>
                <w:lang w:eastAsia="en-GB"/>
              </w:rPr>
              <w:t>Following expert clinical advice and the successful rollout of the COVID-19 vaccine programme, people previously considered to be particularly vulnerable, clinically extremely vulnerable (CEV), and high or higher-risk are not being advised to shield again. Children and young people who were previously identified as being in one of these groups, are advised to continue to follow the guidance contained in Coronavirus: how to stay safe and help prevent the spread.</w:t>
            </w:r>
          </w:p>
          <w:p w14:paraId="1258C036" w14:textId="77777777" w:rsidR="00406514" w:rsidRPr="00406514" w:rsidRDefault="00406514" w:rsidP="00406514">
            <w:pPr>
              <w:pStyle w:val="ListParagraph"/>
              <w:numPr>
                <w:ilvl w:val="0"/>
                <w:numId w:val="2"/>
              </w:numPr>
              <w:shd w:val="clear" w:color="auto" w:fill="FFFFFF"/>
              <w:spacing w:before="300" w:after="300" w:line="240" w:lineRule="auto"/>
              <w:rPr>
                <w:rFonts w:ascii="Arial" w:eastAsia="Times New Roman" w:hAnsi="Arial" w:cs="Arial"/>
                <w:color w:val="7030A0"/>
                <w:lang w:eastAsia="en-GB"/>
              </w:rPr>
            </w:pPr>
            <w:r w:rsidRPr="00406514">
              <w:rPr>
                <w:rFonts w:ascii="Arial" w:eastAsia="Times New Roman" w:hAnsi="Arial" w:cs="Arial"/>
                <w:color w:val="7030A0"/>
                <w:lang w:eastAsia="en-GB"/>
              </w:rPr>
              <w:t xml:space="preserve">Children and young people previously considered CEV should attend school and should follow the same </w:t>
            </w:r>
            <w:hyperlink r:id="rId68" w:history="1">
              <w:r w:rsidRPr="00406514">
                <w:rPr>
                  <w:rStyle w:val="Hyperlink"/>
                  <w:rFonts w:ascii="Arial" w:hAnsi="Arial" w:cs="Arial"/>
                  <w:color w:val="7030A0"/>
                </w:rPr>
                <w:t>COVID-19 guidance</w:t>
              </w:r>
            </w:hyperlink>
            <w:r w:rsidRPr="00406514">
              <w:rPr>
                <w:rFonts w:ascii="Arial" w:eastAsia="Times New Roman" w:hAnsi="Arial" w:cs="Arial"/>
                <w:color w:val="7030A0"/>
                <w:lang w:eastAsia="en-GB"/>
              </w:rPr>
              <w:t xml:space="preserve"> as the rest of the population. In some circumstances, a child or young person may have received personal advice from their specialist or clinician on additional precautions to take and they should continue to follow that advice.</w:t>
            </w:r>
          </w:p>
          <w:p w14:paraId="58189F6E" w14:textId="49461378" w:rsidR="00406514" w:rsidRDefault="00406514" w:rsidP="00406514">
            <w:pPr>
              <w:pStyle w:val="ListParagraph"/>
              <w:numPr>
                <w:ilvl w:val="0"/>
                <w:numId w:val="2"/>
              </w:numPr>
              <w:shd w:val="clear" w:color="auto" w:fill="FFFFFF"/>
              <w:spacing w:before="300" w:after="300" w:line="240" w:lineRule="auto"/>
              <w:rPr>
                <w:rFonts w:ascii="Arial" w:eastAsia="Times New Roman" w:hAnsi="Arial" w:cs="Arial"/>
                <w:color w:val="7030A0"/>
                <w:lang w:eastAsia="en-GB"/>
              </w:rPr>
            </w:pPr>
            <w:r w:rsidRPr="00406514">
              <w:rPr>
                <w:rFonts w:ascii="Arial" w:eastAsia="Times New Roman" w:hAnsi="Arial" w:cs="Arial"/>
                <w:color w:val="7030A0"/>
                <w:lang w:eastAsia="en-GB"/>
              </w:rPr>
              <w:t xml:space="preserve">Further information is available in the guidance on </w:t>
            </w:r>
            <w:hyperlink r:id="rId69" w:history="1">
              <w:r w:rsidRPr="00406514">
                <w:rPr>
                  <w:rStyle w:val="Hyperlink"/>
                  <w:rFonts w:ascii="Arial" w:hAnsi="Arial" w:cs="Arial"/>
                  <w:color w:val="7030A0"/>
                </w:rPr>
                <w:t>supporting pupils at school with medical conditions</w:t>
              </w:r>
            </w:hyperlink>
            <w:r w:rsidRPr="00406514">
              <w:rPr>
                <w:rFonts w:ascii="Arial" w:hAnsi="Arial" w:cs="Arial"/>
                <w:color w:val="7030A0"/>
              </w:rPr>
              <w:t xml:space="preserve"> </w:t>
            </w:r>
            <w:r w:rsidRPr="00406514">
              <w:rPr>
                <w:rFonts w:ascii="Arial" w:eastAsia="Times New Roman" w:hAnsi="Arial" w:cs="Arial"/>
                <w:color w:val="7030A0"/>
                <w:lang w:eastAsia="en-GB"/>
              </w:rPr>
              <w:t xml:space="preserve">and guidance on </w:t>
            </w:r>
            <w:hyperlink r:id="rId70" w:history="1">
              <w:r w:rsidRPr="00406514">
                <w:rPr>
                  <w:rStyle w:val="Hyperlink"/>
                  <w:rFonts w:ascii="Arial" w:hAnsi="Arial" w:cs="Arial"/>
                  <w:color w:val="7030A0"/>
                </w:rPr>
                <w:t>protecting people who are clinically extremely vulnerable</w:t>
              </w:r>
            </w:hyperlink>
            <w:r w:rsidRPr="00406514">
              <w:rPr>
                <w:rFonts w:ascii="Arial" w:eastAsia="Times New Roman" w:hAnsi="Arial" w:cs="Arial"/>
                <w:color w:val="7030A0"/>
                <w:lang w:eastAsia="en-GB"/>
              </w:rPr>
              <w:t>.</w:t>
            </w:r>
          </w:p>
          <w:p w14:paraId="2065B937" w14:textId="77777777" w:rsidR="00406514" w:rsidRPr="00406514" w:rsidRDefault="00406514" w:rsidP="00406514">
            <w:pPr>
              <w:pStyle w:val="ListParagraph"/>
              <w:shd w:val="clear" w:color="auto" w:fill="FFFFFF"/>
              <w:spacing w:before="300" w:after="300" w:line="240" w:lineRule="auto"/>
              <w:ind w:left="360"/>
              <w:rPr>
                <w:rFonts w:ascii="Arial" w:eastAsia="Times New Roman" w:hAnsi="Arial" w:cs="Arial"/>
                <w:color w:val="7030A0"/>
                <w:lang w:eastAsia="en-GB"/>
              </w:rPr>
            </w:pPr>
          </w:p>
          <w:p w14:paraId="43A91CEC" w14:textId="77777777" w:rsidR="00406514" w:rsidRPr="00DC7344" w:rsidRDefault="00406514" w:rsidP="00406514">
            <w:pPr>
              <w:pStyle w:val="ListParagraph"/>
              <w:spacing w:before="120" w:after="120"/>
              <w:ind w:left="360"/>
              <w:jc w:val="both"/>
              <w:rPr>
                <w:rFonts w:ascii="Arial" w:hAnsi="Arial" w:cs="Arial"/>
                <w:b/>
                <w:bCs/>
                <w:color w:val="7030A0"/>
              </w:rPr>
            </w:pPr>
            <w:r w:rsidRPr="00DC7344">
              <w:rPr>
                <w:rFonts w:ascii="Arial" w:hAnsi="Arial" w:cs="Arial"/>
                <w:b/>
                <w:bCs/>
                <w:color w:val="7030A0"/>
              </w:rPr>
              <w:t xml:space="preserve">Travel and quarantine </w:t>
            </w:r>
          </w:p>
          <w:p w14:paraId="49C75B08" w14:textId="77777777" w:rsidR="00406514" w:rsidRPr="00406514" w:rsidRDefault="00406514" w:rsidP="00406514">
            <w:pPr>
              <w:pStyle w:val="ListParagraph"/>
              <w:numPr>
                <w:ilvl w:val="0"/>
                <w:numId w:val="8"/>
              </w:numPr>
              <w:shd w:val="clear" w:color="auto" w:fill="FFFFFF"/>
              <w:spacing w:after="300" w:line="240" w:lineRule="auto"/>
              <w:rPr>
                <w:rFonts w:ascii="Arial" w:hAnsi="Arial" w:cs="Arial"/>
              </w:rPr>
            </w:pPr>
            <w:r w:rsidRPr="00406514">
              <w:rPr>
                <w:rFonts w:ascii="Arial" w:hAnsi="Arial" w:cs="Arial"/>
              </w:rPr>
              <w:t xml:space="preserve">All pupils travelling to England must adhere to current legislation, details of which are set out in </w:t>
            </w:r>
            <w:hyperlink r:id="rId71" w:history="1">
              <w:r w:rsidRPr="00406514">
                <w:rPr>
                  <w:rStyle w:val="Hyperlink"/>
                  <w:rFonts w:ascii="Arial" w:hAnsi="Arial" w:cs="Arial"/>
                  <w:color w:val="auto"/>
                </w:rPr>
                <w:t>government travel advice</w:t>
              </w:r>
            </w:hyperlink>
            <w:r w:rsidRPr="00406514">
              <w:rPr>
                <w:rFonts w:ascii="Arial" w:hAnsi="Arial" w:cs="Arial"/>
              </w:rPr>
              <w:t xml:space="preserve">. </w:t>
            </w:r>
          </w:p>
          <w:p w14:paraId="655B917C" w14:textId="77777777" w:rsidR="00406514" w:rsidRPr="00406514" w:rsidRDefault="00406514" w:rsidP="00406514">
            <w:pPr>
              <w:pStyle w:val="ListParagraph"/>
              <w:numPr>
                <w:ilvl w:val="0"/>
                <w:numId w:val="8"/>
              </w:numPr>
              <w:shd w:val="clear" w:color="auto" w:fill="FFFFFF"/>
              <w:spacing w:after="300" w:line="240" w:lineRule="auto"/>
              <w:rPr>
                <w:rFonts w:ascii="Arial" w:hAnsi="Arial" w:cs="Arial"/>
                <w:color w:val="7030A0"/>
              </w:rPr>
            </w:pPr>
            <w:r w:rsidRPr="00406514">
              <w:rPr>
                <w:rFonts w:ascii="Arial" w:hAnsi="Arial" w:cs="Arial"/>
                <w:color w:val="7030A0"/>
              </w:rPr>
              <w:t>Parents travelling abroad should bear in mind the impact on their child’s education which may result from any requirement to quarantine or isolate upon return.</w:t>
            </w:r>
          </w:p>
          <w:p w14:paraId="45032300" w14:textId="305D0E6B" w:rsidR="00406514" w:rsidRPr="00406514" w:rsidRDefault="00406514" w:rsidP="00406514">
            <w:pPr>
              <w:pStyle w:val="ListParagraph"/>
              <w:numPr>
                <w:ilvl w:val="0"/>
                <w:numId w:val="8"/>
              </w:numPr>
              <w:shd w:val="clear" w:color="auto" w:fill="FFFFFF"/>
              <w:spacing w:after="300" w:line="240" w:lineRule="auto"/>
              <w:rPr>
                <w:rFonts w:ascii="Arial" w:hAnsi="Arial" w:cs="Arial"/>
                <w:color w:val="7030A0"/>
                <w:shd w:val="clear" w:color="auto" w:fill="FFFFFF"/>
              </w:rPr>
            </w:pPr>
            <w:r w:rsidRPr="00406514">
              <w:rPr>
                <w:rFonts w:ascii="Arial" w:hAnsi="Arial" w:cs="Arial"/>
                <w:color w:val="7030A0"/>
                <w:shd w:val="clear" w:color="auto" w:fill="FFFFFF"/>
              </w:rPr>
              <w:t xml:space="preserve">Additional guidance has been issued on the </w:t>
            </w:r>
            <w:hyperlink r:id="rId72" w:history="1">
              <w:r w:rsidRPr="00406514">
                <w:rPr>
                  <w:rStyle w:val="Hyperlink"/>
                  <w:rFonts w:ascii="Arial" w:hAnsi="Arial" w:cs="Arial"/>
                  <w:color w:val="7030A0"/>
                </w:rPr>
                <w:t>quarantine and testing arrangements for boarding school pupils</w:t>
              </w:r>
            </w:hyperlink>
            <w:r w:rsidRPr="00406514">
              <w:rPr>
                <w:rFonts w:ascii="Arial" w:hAnsi="Arial" w:cs="Arial"/>
                <w:color w:val="7030A0"/>
                <w:shd w:val="clear" w:color="auto" w:fill="FFFFFF"/>
              </w:rPr>
              <w:t xml:space="preserve"> travelling from red-list countries to attend a boarding school in England.</w:t>
            </w:r>
          </w:p>
          <w:p w14:paraId="60953924" w14:textId="75C2960B" w:rsidR="00406514" w:rsidRPr="00996FAC" w:rsidRDefault="00406514" w:rsidP="00406514">
            <w:pPr>
              <w:pStyle w:val="ListParagraph"/>
              <w:numPr>
                <w:ilvl w:val="0"/>
                <w:numId w:val="8"/>
              </w:numPr>
              <w:shd w:val="clear" w:color="auto" w:fill="FFFFFF"/>
              <w:spacing w:after="300" w:line="240" w:lineRule="auto"/>
              <w:rPr>
                <w:rFonts w:ascii="Arial" w:hAnsi="Arial" w:cs="Arial"/>
                <w:color w:val="7030A0"/>
                <w:shd w:val="clear" w:color="auto" w:fill="FFFFFF"/>
              </w:rPr>
            </w:pPr>
            <w:r w:rsidRPr="00406514">
              <w:rPr>
                <w:rFonts w:ascii="Arial" w:hAnsi="Arial" w:cs="Arial"/>
              </w:rPr>
              <w:t xml:space="preserve">The school will check the current ‘red list’ and liaise with parents to ensure any pupils arriving from or through an affected country will follow this advice. </w:t>
            </w:r>
          </w:p>
        </w:tc>
      </w:tr>
      <w:tr w:rsidR="00406514" w:rsidRPr="00C1652F" w14:paraId="4115914C" w14:textId="77777777" w:rsidTr="00570905">
        <w:tc>
          <w:tcPr>
            <w:tcW w:w="1073" w:type="dxa"/>
          </w:tcPr>
          <w:p w14:paraId="23D3DFB2" w14:textId="77777777" w:rsidR="00406514" w:rsidRPr="00C1652F" w:rsidRDefault="00406514" w:rsidP="00406514">
            <w:pPr>
              <w:rPr>
                <w:rFonts w:ascii="Arial" w:hAnsi="Arial" w:cs="Arial"/>
              </w:rPr>
            </w:pPr>
          </w:p>
        </w:tc>
        <w:tc>
          <w:tcPr>
            <w:tcW w:w="13523" w:type="dxa"/>
            <w:gridSpan w:val="6"/>
            <w:shd w:val="clear" w:color="auto" w:fill="006666"/>
          </w:tcPr>
          <w:p w14:paraId="2F661B44" w14:textId="77777777" w:rsidR="00406514" w:rsidRPr="00C1652F" w:rsidRDefault="00406514" w:rsidP="00406514">
            <w:pPr>
              <w:ind w:left="360"/>
              <w:rPr>
                <w:rFonts w:ascii="Arial" w:hAnsi="Arial" w:cs="Arial"/>
                <w:color w:val="FFFFFF" w:themeColor="background1"/>
                <w:shd w:val="clear" w:color="auto" w:fill="FFFFFF"/>
              </w:rPr>
            </w:pPr>
          </w:p>
          <w:p w14:paraId="123973A1" w14:textId="0093A3A6" w:rsidR="00406514" w:rsidRPr="00DC7344" w:rsidRDefault="00406514" w:rsidP="00406514">
            <w:pPr>
              <w:pStyle w:val="ListParagraph"/>
              <w:spacing w:before="120" w:after="120"/>
              <w:ind w:left="360"/>
              <w:jc w:val="both"/>
              <w:rPr>
                <w:rFonts w:ascii="Arial" w:hAnsi="Arial" w:cs="Arial"/>
                <w:b/>
                <w:bCs/>
                <w:color w:val="7030A0"/>
              </w:rPr>
            </w:pPr>
            <w:r>
              <w:rPr>
                <w:rFonts w:ascii="Arial" w:hAnsi="Arial" w:cs="Arial"/>
                <w:color w:val="FFFFFF" w:themeColor="background1"/>
                <w:sz w:val="28"/>
                <w:szCs w:val="28"/>
              </w:rPr>
              <w:t>Workforce</w:t>
            </w:r>
          </w:p>
        </w:tc>
      </w:tr>
      <w:tr w:rsidR="00406514" w:rsidRPr="00C1652F" w14:paraId="67929B08" w14:textId="77777777" w:rsidTr="00363047">
        <w:tc>
          <w:tcPr>
            <w:tcW w:w="1073" w:type="dxa"/>
          </w:tcPr>
          <w:p w14:paraId="7B8CE98D" w14:textId="77777777" w:rsidR="00406514" w:rsidRPr="00C1652F" w:rsidRDefault="00406514" w:rsidP="00406514">
            <w:pPr>
              <w:rPr>
                <w:rFonts w:ascii="Arial" w:hAnsi="Arial" w:cs="Arial"/>
              </w:rPr>
            </w:pPr>
          </w:p>
        </w:tc>
        <w:tc>
          <w:tcPr>
            <w:tcW w:w="13523" w:type="dxa"/>
            <w:gridSpan w:val="6"/>
          </w:tcPr>
          <w:p w14:paraId="79B7D59B" w14:textId="77777777" w:rsidR="007A7A45" w:rsidRPr="007A7A45" w:rsidRDefault="007A7A45" w:rsidP="007A7A45">
            <w:pPr>
              <w:pStyle w:val="NormalWeb"/>
              <w:numPr>
                <w:ilvl w:val="0"/>
                <w:numId w:val="8"/>
              </w:numPr>
              <w:shd w:val="clear" w:color="auto" w:fill="FFFFFF"/>
              <w:spacing w:before="0" w:beforeAutospacing="0" w:after="0" w:afterAutospacing="0"/>
              <w:rPr>
                <w:rFonts w:ascii="Arial" w:hAnsi="Arial" w:cs="Arial"/>
                <w:color w:val="7030A0"/>
                <w:sz w:val="22"/>
                <w:szCs w:val="22"/>
              </w:rPr>
            </w:pPr>
            <w:r w:rsidRPr="007A7A45">
              <w:rPr>
                <w:rFonts w:ascii="Arial" w:hAnsi="Arial" w:cs="Arial"/>
                <w:color w:val="7030A0"/>
                <w:sz w:val="22"/>
                <w:szCs w:val="22"/>
              </w:rPr>
              <w:t>The school will ensure that key contractors are aware of the school’s control measures and ways of working.</w:t>
            </w:r>
          </w:p>
          <w:p w14:paraId="3646BB29" w14:textId="77777777" w:rsidR="007A7A45" w:rsidRDefault="007A7A45" w:rsidP="00406514">
            <w:pPr>
              <w:pStyle w:val="ListParagraph"/>
              <w:spacing w:before="120" w:after="120"/>
              <w:ind w:left="360"/>
              <w:jc w:val="both"/>
              <w:rPr>
                <w:rFonts w:ascii="Arial" w:hAnsi="Arial" w:cs="Arial"/>
                <w:b/>
                <w:bCs/>
                <w:color w:val="7030A0"/>
              </w:rPr>
            </w:pPr>
          </w:p>
          <w:p w14:paraId="2A7D35B9" w14:textId="3B4DE493" w:rsidR="00406514" w:rsidRPr="00DC7344" w:rsidRDefault="00406514" w:rsidP="00406514">
            <w:pPr>
              <w:pStyle w:val="ListParagraph"/>
              <w:spacing w:before="120" w:after="120"/>
              <w:ind w:left="360"/>
              <w:jc w:val="both"/>
              <w:rPr>
                <w:rFonts w:ascii="Arial" w:hAnsi="Arial" w:cs="Arial"/>
                <w:b/>
                <w:bCs/>
                <w:color w:val="7030A0"/>
              </w:rPr>
            </w:pPr>
            <w:r w:rsidRPr="00DC7344">
              <w:rPr>
                <w:rFonts w:ascii="Arial" w:hAnsi="Arial" w:cs="Arial"/>
                <w:b/>
                <w:bCs/>
                <w:color w:val="7030A0"/>
              </w:rPr>
              <w:t>Clinically extremely vulnerable (CEV)</w:t>
            </w:r>
          </w:p>
          <w:p w14:paraId="26DBA1C8" w14:textId="77777777" w:rsidR="007A7A45" w:rsidRPr="007A7A45" w:rsidRDefault="007A7A45" w:rsidP="007A7A45">
            <w:pPr>
              <w:pStyle w:val="NormalWeb"/>
              <w:numPr>
                <w:ilvl w:val="0"/>
                <w:numId w:val="8"/>
              </w:numPr>
              <w:shd w:val="clear" w:color="auto" w:fill="FFFFFF"/>
              <w:spacing w:after="0"/>
              <w:rPr>
                <w:rFonts w:ascii="Arial" w:hAnsi="Arial" w:cs="Arial"/>
                <w:color w:val="7030A0"/>
                <w:sz w:val="22"/>
                <w:szCs w:val="22"/>
              </w:rPr>
            </w:pPr>
            <w:r w:rsidRPr="007A7A45">
              <w:rPr>
                <w:rFonts w:ascii="Arial" w:hAnsi="Arial" w:cs="Arial"/>
                <w:color w:val="7030A0"/>
                <w:sz w:val="22"/>
                <w:szCs w:val="22"/>
              </w:rPr>
              <w:t>From 13 December office workers who can work from home should do so. Anyone who cannot work from home, such as those involved in the face-to-face provision of education, should continue to go to their place of work.</w:t>
            </w:r>
          </w:p>
          <w:p w14:paraId="52DA3D36" w14:textId="77777777" w:rsidR="007A7A45" w:rsidRPr="007A7A45" w:rsidRDefault="007A7A45" w:rsidP="007A7A45">
            <w:pPr>
              <w:pStyle w:val="NormalWeb"/>
              <w:numPr>
                <w:ilvl w:val="0"/>
                <w:numId w:val="8"/>
              </w:numPr>
              <w:shd w:val="clear" w:color="auto" w:fill="FFFFFF"/>
              <w:spacing w:after="0"/>
              <w:rPr>
                <w:rFonts w:ascii="Arial" w:hAnsi="Arial" w:cs="Arial"/>
                <w:color w:val="7030A0"/>
                <w:sz w:val="22"/>
                <w:szCs w:val="22"/>
              </w:rPr>
            </w:pPr>
            <w:r w:rsidRPr="007A7A45">
              <w:rPr>
                <w:rFonts w:ascii="Arial" w:hAnsi="Arial" w:cs="Arial"/>
                <w:color w:val="7030A0"/>
                <w:sz w:val="22"/>
                <w:szCs w:val="22"/>
              </w:rPr>
              <w:t>School leaders are best placed to determine the workforce required to meet the needs of their pupils. School leaders will need to consider whether it is possible for specific staff undertaking certain roles to work from home without disrupting to face-to-face education.</w:t>
            </w:r>
          </w:p>
          <w:p w14:paraId="196B2C5E" w14:textId="77777777" w:rsidR="007A7A45" w:rsidRPr="007A7A45" w:rsidRDefault="007A7A45" w:rsidP="007A7A45">
            <w:pPr>
              <w:pStyle w:val="NormalWeb"/>
              <w:numPr>
                <w:ilvl w:val="0"/>
                <w:numId w:val="8"/>
              </w:numPr>
              <w:shd w:val="clear" w:color="auto" w:fill="FFFFFF"/>
              <w:spacing w:after="0"/>
              <w:rPr>
                <w:rFonts w:ascii="Arial" w:hAnsi="Arial" w:cs="Arial"/>
                <w:color w:val="7030A0"/>
                <w:sz w:val="22"/>
                <w:szCs w:val="22"/>
              </w:rPr>
            </w:pPr>
            <w:r w:rsidRPr="007A7A45">
              <w:rPr>
                <w:rFonts w:ascii="Arial" w:hAnsi="Arial" w:cs="Arial"/>
                <w:color w:val="7030A0"/>
                <w:sz w:val="22"/>
                <w:szCs w:val="22"/>
              </w:rPr>
              <w:t xml:space="preserve">Following expert clinical advice and the successful rollout of the COVID-19 vaccine programme, people previously considered to be particularly vulnerable, clinically extremely vulnerable (CEV), and high or higher-risk are not being advised to shield again. If staff were previously identified as being in one of these groups, they are advised to continue to follow the guidance contained in </w:t>
            </w:r>
            <w:hyperlink r:id="rId73" w:history="1">
              <w:r w:rsidRPr="007A7A45">
                <w:rPr>
                  <w:rStyle w:val="Hyperlink"/>
                  <w:rFonts w:ascii="Arial" w:eastAsiaTheme="minorHAnsi" w:hAnsi="Arial" w:cs="Arial"/>
                  <w:color w:val="7030A0"/>
                  <w:sz w:val="22"/>
                  <w:szCs w:val="22"/>
                  <w:lang w:eastAsia="en-US"/>
                </w:rPr>
                <w:t>Coronavirus: how to stay safe and help prevent the spread</w:t>
              </w:r>
            </w:hyperlink>
            <w:r w:rsidRPr="007A7A45">
              <w:rPr>
                <w:rFonts w:ascii="Arial" w:hAnsi="Arial" w:cs="Arial"/>
                <w:color w:val="7030A0"/>
                <w:sz w:val="22"/>
                <w:szCs w:val="22"/>
              </w:rPr>
              <w:t>.</w:t>
            </w:r>
          </w:p>
          <w:p w14:paraId="3F91CD44" w14:textId="77777777" w:rsidR="007A7A45" w:rsidRPr="007A7A45" w:rsidRDefault="007A7A45" w:rsidP="007A7A45">
            <w:pPr>
              <w:pStyle w:val="NormalWeb"/>
              <w:numPr>
                <w:ilvl w:val="0"/>
                <w:numId w:val="8"/>
              </w:numPr>
              <w:shd w:val="clear" w:color="auto" w:fill="FFFFFF"/>
              <w:spacing w:after="0"/>
              <w:rPr>
                <w:rFonts w:ascii="Arial" w:hAnsi="Arial" w:cs="Arial"/>
                <w:color w:val="7030A0"/>
                <w:sz w:val="22"/>
                <w:szCs w:val="22"/>
              </w:rPr>
            </w:pPr>
            <w:r w:rsidRPr="007A7A45">
              <w:rPr>
                <w:rFonts w:ascii="Arial" w:hAnsi="Arial" w:cs="Arial"/>
                <w:color w:val="7030A0"/>
                <w:sz w:val="22"/>
                <w:szCs w:val="22"/>
              </w:rPr>
              <w:t>In some circumstances, staff may have received personal advice from their specialist or clinician on additional precautions to take and they should continue to follow that advice. Whilst individual risk assessments are not required, employers are expected to discuss any concerns that people previously considered CEV may have.</w:t>
            </w:r>
          </w:p>
          <w:p w14:paraId="577C8F9B" w14:textId="77777777" w:rsidR="007A7A45" w:rsidRPr="007A7A45" w:rsidRDefault="007A7A45" w:rsidP="007A7A45">
            <w:pPr>
              <w:pStyle w:val="NormalWeb"/>
              <w:numPr>
                <w:ilvl w:val="0"/>
                <w:numId w:val="8"/>
              </w:numPr>
              <w:shd w:val="clear" w:color="auto" w:fill="FFFFFF"/>
              <w:spacing w:before="0" w:beforeAutospacing="0" w:after="0" w:afterAutospacing="0"/>
              <w:rPr>
                <w:rFonts w:ascii="Arial" w:hAnsi="Arial" w:cs="Arial"/>
                <w:color w:val="7030A0"/>
                <w:sz w:val="22"/>
                <w:szCs w:val="22"/>
              </w:rPr>
            </w:pPr>
            <w:r w:rsidRPr="007A7A45">
              <w:rPr>
                <w:rFonts w:ascii="Arial" w:hAnsi="Arial" w:cs="Arial"/>
                <w:color w:val="7030A0"/>
                <w:sz w:val="22"/>
                <w:szCs w:val="22"/>
              </w:rPr>
              <w:t>The school will make consideration of risks to female employees of childbearing age and, in particular, risks to new and expectant mothers.</w:t>
            </w:r>
          </w:p>
          <w:p w14:paraId="609E0858" w14:textId="77777777" w:rsidR="007A7A45" w:rsidRPr="007A7A45" w:rsidRDefault="007A7A45" w:rsidP="007A7A45">
            <w:pPr>
              <w:pStyle w:val="NormalWeb"/>
              <w:numPr>
                <w:ilvl w:val="0"/>
                <w:numId w:val="8"/>
              </w:numPr>
              <w:shd w:val="clear" w:color="auto" w:fill="FFFFFF"/>
              <w:spacing w:before="0" w:beforeAutospacing="0" w:after="0" w:afterAutospacing="0"/>
              <w:rPr>
                <w:rFonts w:ascii="Arial" w:hAnsi="Arial" w:cs="Arial"/>
                <w:color w:val="7030A0"/>
                <w:sz w:val="22"/>
                <w:szCs w:val="22"/>
              </w:rPr>
            </w:pPr>
            <w:r w:rsidRPr="007A7A45">
              <w:rPr>
                <w:rFonts w:ascii="Arial" w:hAnsi="Arial" w:cs="Arial"/>
                <w:color w:val="7030A0"/>
                <w:sz w:val="22"/>
                <w:szCs w:val="22"/>
              </w:rPr>
              <w:t>The school will follow the </w:t>
            </w:r>
            <w:hyperlink r:id="rId74" w:history="1">
              <w:r w:rsidRPr="007A7A45">
                <w:rPr>
                  <w:rStyle w:val="Hyperlink"/>
                  <w:rFonts w:ascii="Arial" w:eastAsiaTheme="minorHAnsi" w:hAnsi="Arial" w:cs="Arial"/>
                  <w:color w:val="7030A0"/>
                  <w:sz w:val="22"/>
                  <w:szCs w:val="22"/>
                  <w:lang w:eastAsia="en-US"/>
                </w:rPr>
                <w:t>guidance for pregnant employees</w:t>
              </w:r>
            </w:hyperlink>
            <w:r w:rsidRPr="007A7A45">
              <w:rPr>
                <w:rFonts w:ascii="Arial" w:hAnsi="Arial" w:cs="Arial"/>
                <w:color w:val="7030A0"/>
                <w:sz w:val="22"/>
                <w:szCs w:val="22"/>
              </w:rPr>
              <w:t xml:space="preserve"> and will carry out a risk assessment to follow the Management of Health and Safety at Work Regulations 1999 (MHSW). The school will also consider the needs of pregnant pupils.</w:t>
            </w:r>
          </w:p>
          <w:p w14:paraId="29B30C69" w14:textId="77777777" w:rsidR="007A7A45" w:rsidRPr="007A7A45" w:rsidRDefault="007A7A45" w:rsidP="007A7A45">
            <w:pPr>
              <w:pStyle w:val="NormalWeb"/>
              <w:numPr>
                <w:ilvl w:val="0"/>
                <w:numId w:val="8"/>
              </w:numPr>
              <w:shd w:val="clear" w:color="auto" w:fill="FFFFFF"/>
              <w:spacing w:after="0"/>
              <w:rPr>
                <w:rFonts w:ascii="Arial" w:hAnsi="Arial" w:cs="Arial"/>
                <w:color w:val="7030A0"/>
                <w:sz w:val="22"/>
                <w:szCs w:val="22"/>
              </w:rPr>
            </w:pPr>
            <w:r w:rsidRPr="007A7A45">
              <w:rPr>
                <w:rFonts w:ascii="Arial" w:hAnsi="Arial" w:cs="Arial"/>
                <w:color w:val="7030A0"/>
                <w:sz w:val="22"/>
                <w:szCs w:val="22"/>
              </w:rPr>
              <w:t xml:space="preserve">The school will refer to </w:t>
            </w:r>
            <w:hyperlink r:id="rId75" w:history="1">
              <w:r w:rsidRPr="007A7A45">
                <w:rPr>
                  <w:rStyle w:val="Hyperlink"/>
                  <w:rFonts w:ascii="Arial" w:eastAsiaTheme="minorHAnsi" w:hAnsi="Arial" w:cs="Arial"/>
                  <w:color w:val="7030A0"/>
                  <w:sz w:val="22"/>
                  <w:szCs w:val="22"/>
                  <w:lang w:eastAsia="en-US"/>
                </w:rPr>
                <w:t>COVID-19 vaccination: a guide for women of childbearing age, pregnant or breastfeeding</w:t>
              </w:r>
            </w:hyperlink>
            <w:r w:rsidRPr="007A7A45">
              <w:rPr>
                <w:rFonts w:ascii="Arial" w:hAnsi="Arial" w:cs="Arial"/>
                <w:color w:val="7030A0"/>
                <w:sz w:val="22"/>
                <w:szCs w:val="22"/>
              </w:rPr>
              <w:t xml:space="preserve"> which contains further advice on vaccination. </w:t>
            </w:r>
          </w:p>
          <w:p w14:paraId="54EFD5F6" w14:textId="77777777" w:rsidR="007A7A45" w:rsidRPr="007A7A45" w:rsidRDefault="007A7A45" w:rsidP="007A7A45">
            <w:pPr>
              <w:pStyle w:val="NormalWeb"/>
              <w:numPr>
                <w:ilvl w:val="0"/>
                <w:numId w:val="8"/>
              </w:numPr>
              <w:shd w:val="clear" w:color="auto" w:fill="FFFFFF"/>
              <w:spacing w:before="0" w:beforeAutospacing="0" w:after="0" w:afterAutospacing="0"/>
              <w:rPr>
                <w:rFonts w:ascii="Arial" w:hAnsi="Arial" w:cs="Arial"/>
                <w:color w:val="7030A0"/>
                <w:sz w:val="22"/>
                <w:szCs w:val="22"/>
              </w:rPr>
            </w:pPr>
            <w:r w:rsidRPr="007A7A45">
              <w:rPr>
                <w:rFonts w:ascii="Arial" w:hAnsi="Arial" w:cs="Arial"/>
                <w:color w:val="7030A0"/>
                <w:sz w:val="22"/>
                <w:szCs w:val="22"/>
              </w:rPr>
              <w:t xml:space="preserve">The school is able to explain the measures it has in place to keep staff safe at work, noting the Health and Safety Executive’s (HSE) </w:t>
            </w:r>
            <w:hyperlink r:id="rId76" w:history="1">
              <w:r w:rsidRPr="007A7A45">
                <w:rPr>
                  <w:rStyle w:val="Hyperlink"/>
                  <w:rFonts w:ascii="Arial" w:eastAsiaTheme="minorHAnsi" w:hAnsi="Arial" w:cs="Arial"/>
                  <w:color w:val="7030A0"/>
                  <w:sz w:val="22"/>
                  <w:szCs w:val="22"/>
                  <w:lang w:eastAsia="en-US"/>
                </w:rPr>
                <w:t>guidance on protecting vulnerable workers</w:t>
              </w:r>
            </w:hyperlink>
            <w:r w:rsidRPr="007A7A45">
              <w:rPr>
                <w:rFonts w:ascii="Arial" w:hAnsi="Arial" w:cs="Arial"/>
                <w:color w:val="7030A0"/>
                <w:sz w:val="22"/>
                <w:szCs w:val="22"/>
              </w:rPr>
              <w:t>, including </w:t>
            </w:r>
            <w:hyperlink r:id="rId77" w:history="1">
              <w:r w:rsidRPr="007A7A45">
                <w:rPr>
                  <w:rStyle w:val="Hyperlink"/>
                  <w:rFonts w:ascii="Arial" w:eastAsiaTheme="minorHAnsi" w:hAnsi="Arial" w:cs="Arial"/>
                  <w:color w:val="7030A0"/>
                  <w:sz w:val="22"/>
                  <w:szCs w:val="22"/>
                  <w:lang w:eastAsia="en-US"/>
                </w:rPr>
                <w:t>advice for employers and employees on how to talk about reducing risks in the workplace</w:t>
              </w:r>
            </w:hyperlink>
            <w:r w:rsidRPr="007A7A45">
              <w:rPr>
                <w:rFonts w:ascii="Arial" w:hAnsi="Arial" w:cs="Arial"/>
                <w:color w:val="7030A0"/>
                <w:sz w:val="22"/>
                <w:szCs w:val="22"/>
              </w:rPr>
              <w:t>. For home working, employers should consider whether home working is appropriate for workers facing mental or physical health difficulties, or those with a particularly challenging home working environment. Employers should discuss concerns with staff.</w:t>
            </w:r>
          </w:p>
          <w:p w14:paraId="6E840BAE" w14:textId="7C9C3359" w:rsidR="007A7A45" w:rsidRDefault="007A7A45" w:rsidP="007A7A45">
            <w:pPr>
              <w:pStyle w:val="NormalWeb"/>
              <w:shd w:val="clear" w:color="auto" w:fill="FFFFFF"/>
              <w:spacing w:before="0" w:beforeAutospacing="0" w:after="0" w:afterAutospacing="0"/>
              <w:rPr>
                <w:rFonts w:ascii="Arial" w:hAnsi="Arial" w:cs="Arial"/>
                <w:color w:val="7030A0"/>
                <w:sz w:val="22"/>
                <w:szCs w:val="22"/>
              </w:rPr>
            </w:pPr>
          </w:p>
          <w:p w14:paraId="7F94904F" w14:textId="77777777" w:rsidR="007A7A45" w:rsidRPr="007A7A45" w:rsidRDefault="007A7A45" w:rsidP="007A7A45">
            <w:pPr>
              <w:pStyle w:val="ListParagraph"/>
              <w:spacing w:before="120" w:after="120"/>
              <w:ind w:left="360"/>
              <w:jc w:val="both"/>
              <w:rPr>
                <w:rFonts w:ascii="Arial" w:hAnsi="Arial" w:cs="Arial"/>
                <w:b/>
                <w:bCs/>
                <w:color w:val="7030A0"/>
              </w:rPr>
            </w:pPr>
            <w:r w:rsidRPr="007A7A45">
              <w:rPr>
                <w:rFonts w:ascii="Arial" w:hAnsi="Arial" w:cs="Arial"/>
                <w:b/>
                <w:bCs/>
                <w:color w:val="7030A0"/>
              </w:rPr>
              <w:t xml:space="preserve">Travel and quarantine </w:t>
            </w:r>
          </w:p>
          <w:p w14:paraId="0F6AC869" w14:textId="01711586" w:rsidR="007A7A45" w:rsidRPr="007A7A45" w:rsidRDefault="007A7A45" w:rsidP="007A7A45">
            <w:pPr>
              <w:pStyle w:val="NormalWeb"/>
              <w:shd w:val="clear" w:color="auto" w:fill="FFFFFF"/>
              <w:spacing w:before="0" w:beforeAutospacing="0" w:after="0" w:afterAutospacing="0"/>
              <w:rPr>
                <w:rFonts w:ascii="Arial" w:hAnsi="Arial" w:cs="Arial"/>
                <w:color w:val="7030A0"/>
                <w:sz w:val="22"/>
                <w:szCs w:val="22"/>
              </w:rPr>
            </w:pPr>
            <w:r w:rsidRPr="007A7A45">
              <w:rPr>
                <w:rFonts w:ascii="Arial" w:hAnsi="Arial" w:cs="Arial"/>
                <w:color w:val="7030A0"/>
                <w:sz w:val="22"/>
                <w:szCs w:val="22"/>
              </w:rPr>
              <w:lastRenderedPageBreak/>
              <w:t xml:space="preserve">All staff must adhere to </w:t>
            </w:r>
            <w:hyperlink r:id="rId78" w:history="1">
              <w:r w:rsidRPr="007A7A45">
                <w:rPr>
                  <w:rStyle w:val="Hyperlink"/>
                  <w:rFonts w:ascii="Arial" w:hAnsi="Arial" w:cs="Arial"/>
                  <w:color w:val="7030A0"/>
                  <w:sz w:val="22"/>
                  <w:szCs w:val="22"/>
                </w:rPr>
                <w:t>government travel advice</w:t>
              </w:r>
            </w:hyperlink>
            <w:r w:rsidRPr="007A7A45">
              <w:rPr>
                <w:rFonts w:ascii="Arial" w:hAnsi="Arial" w:cs="Arial"/>
                <w:color w:val="7030A0"/>
                <w:sz w:val="22"/>
                <w:szCs w:val="22"/>
              </w:rPr>
              <w:t xml:space="preserve"> if travelling to England from another country during coronavirus (COVID-19).</w:t>
            </w:r>
          </w:p>
          <w:p w14:paraId="67E8C320" w14:textId="2FA22487" w:rsidR="00406514" w:rsidRPr="007A7A45" w:rsidRDefault="00406514" w:rsidP="007A7A45">
            <w:pPr>
              <w:pStyle w:val="NormalWeb"/>
              <w:shd w:val="clear" w:color="auto" w:fill="FFFFFF"/>
              <w:spacing w:before="0" w:beforeAutospacing="0" w:after="0" w:afterAutospacing="0"/>
              <w:ind w:left="360"/>
              <w:rPr>
                <w:rFonts w:ascii="Arial" w:hAnsi="Arial" w:cs="Arial"/>
                <w:color w:val="7030A0"/>
                <w:sz w:val="22"/>
                <w:szCs w:val="22"/>
              </w:rPr>
            </w:pPr>
          </w:p>
        </w:tc>
      </w:tr>
      <w:tr w:rsidR="00406514" w:rsidRPr="00C1652F" w14:paraId="5D641634" w14:textId="77777777" w:rsidTr="00363047">
        <w:tc>
          <w:tcPr>
            <w:tcW w:w="1073" w:type="dxa"/>
          </w:tcPr>
          <w:p w14:paraId="090727F8" w14:textId="63F8AB0F" w:rsidR="00406514" w:rsidRPr="00C1652F" w:rsidRDefault="00406514" w:rsidP="00406514">
            <w:pPr>
              <w:rPr>
                <w:rFonts w:ascii="Arial" w:hAnsi="Arial" w:cs="Arial"/>
              </w:rPr>
            </w:pPr>
            <w:r w:rsidRPr="00C1652F">
              <w:rPr>
                <w:rFonts w:ascii="Arial" w:hAnsi="Arial" w:cs="Arial"/>
              </w:rPr>
              <w:lastRenderedPageBreak/>
              <w:t>P: L</w:t>
            </w:r>
          </w:p>
          <w:p w14:paraId="4FB1D721" w14:textId="2A10CAA8" w:rsidR="00406514" w:rsidRPr="00C1652F" w:rsidRDefault="00406514" w:rsidP="00406514">
            <w:pPr>
              <w:rPr>
                <w:rFonts w:ascii="Arial" w:hAnsi="Arial" w:cs="Arial"/>
              </w:rPr>
            </w:pPr>
            <w:r w:rsidRPr="00C1652F">
              <w:rPr>
                <w:rFonts w:ascii="Arial" w:hAnsi="Arial" w:cs="Arial"/>
              </w:rPr>
              <w:t>A: L</w:t>
            </w:r>
          </w:p>
        </w:tc>
        <w:tc>
          <w:tcPr>
            <w:tcW w:w="13523" w:type="dxa"/>
            <w:gridSpan w:val="6"/>
            <w:shd w:val="clear" w:color="auto" w:fill="006666"/>
          </w:tcPr>
          <w:p w14:paraId="0F0B9C9C" w14:textId="6EFB5355" w:rsidR="00406514" w:rsidRPr="00C1652F" w:rsidRDefault="00406514" w:rsidP="00406514">
            <w:pPr>
              <w:ind w:left="360"/>
              <w:rPr>
                <w:rFonts w:ascii="Arial" w:hAnsi="Arial" w:cs="Arial"/>
                <w:color w:val="FFFFFF" w:themeColor="background1"/>
                <w:shd w:val="clear" w:color="auto" w:fill="FFFFFF"/>
              </w:rPr>
            </w:pPr>
          </w:p>
          <w:p w14:paraId="7496EF37" w14:textId="1721CD4A" w:rsidR="00406514" w:rsidRPr="00C1652F" w:rsidRDefault="00406514" w:rsidP="00406514">
            <w:pPr>
              <w:rPr>
                <w:rFonts w:ascii="Arial" w:hAnsi="Arial" w:cs="Arial"/>
                <w:sz w:val="28"/>
                <w:szCs w:val="28"/>
                <w:shd w:val="clear" w:color="auto" w:fill="FFFFFF"/>
              </w:rPr>
            </w:pPr>
            <w:r>
              <w:rPr>
                <w:rFonts w:ascii="Arial" w:hAnsi="Arial" w:cs="Arial"/>
                <w:color w:val="FFFFFF" w:themeColor="background1"/>
                <w:sz w:val="28"/>
                <w:szCs w:val="28"/>
              </w:rPr>
              <w:t xml:space="preserve"> </w:t>
            </w:r>
            <w:r w:rsidRPr="00C1652F">
              <w:rPr>
                <w:rFonts w:ascii="Arial" w:hAnsi="Arial" w:cs="Arial"/>
                <w:color w:val="FFFFFF" w:themeColor="background1"/>
                <w:sz w:val="28"/>
                <w:szCs w:val="28"/>
              </w:rPr>
              <w:t>Emergencies</w:t>
            </w:r>
          </w:p>
        </w:tc>
      </w:tr>
      <w:tr w:rsidR="00406514" w:rsidRPr="00C1652F" w14:paraId="2B9AFCFD" w14:textId="77777777" w:rsidTr="00363047">
        <w:tc>
          <w:tcPr>
            <w:tcW w:w="1073" w:type="dxa"/>
          </w:tcPr>
          <w:p w14:paraId="0D8864E7" w14:textId="77777777" w:rsidR="00406514" w:rsidRPr="00C1652F" w:rsidRDefault="00406514" w:rsidP="00406514">
            <w:pPr>
              <w:rPr>
                <w:rFonts w:ascii="Arial" w:hAnsi="Arial" w:cs="Arial"/>
              </w:rPr>
            </w:pPr>
          </w:p>
        </w:tc>
        <w:tc>
          <w:tcPr>
            <w:tcW w:w="13523" w:type="dxa"/>
            <w:gridSpan w:val="6"/>
          </w:tcPr>
          <w:p w14:paraId="36B5CE5D" w14:textId="4F12C7E4" w:rsidR="00406514" w:rsidRPr="00C1652F" w:rsidRDefault="00406514" w:rsidP="00406514">
            <w:pPr>
              <w:pStyle w:val="ListParagraph"/>
              <w:numPr>
                <w:ilvl w:val="0"/>
                <w:numId w:val="3"/>
              </w:numPr>
              <w:tabs>
                <w:tab w:val="left" w:pos="1560"/>
              </w:tabs>
              <w:suppressAutoHyphens/>
              <w:autoSpaceDN w:val="0"/>
              <w:spacing w:after="0"/>
              <w:textAlignment w:val="baseline"/>
              <w:rPr>
                <w:rFonts w:ascii="Arial" w:hAnsi="Arial" w:cs="Arial"/>
              </w:rPr>
            </w:pPr>
            <w:r w:rsidRPr="00C1652F">
              <w:rPr>
                <w:rFonts w:ascii="Arial" w:hAnsi="Arial" w:cs="Arial"/>
              </w:rPr>
              <w:t>All pupil emergency contact details are up-to-date, including alternative emergency contact details, where required.</w:t>
            </w:r>
          </w:p>
          <w:p w14:paraId="77BA87F2" w14:textId="121DF4AD" w:rsidR="00406514" w:rsidRPr="00C1652F" w:rsidRDefault="00406514" w:rsidP="00406514">
            <w:pPr>
              <w:pStyle w:val="ListParagraph"/>
              <w:numPr>
                <w:ilvl w:val="0"/>
                <w:numId w:val="3"/>
              </w:numPr>
              <w:tabs>
                <w:tab w:val="left" w:pos="1560"/>
              </w:tabs>
              <w:suppressAutoHyphens/>
              <w:autoSpaceDN w:val="0"/>
              <w:spacing w:after="0"/>
              <w:contextualSpacing w:val="0"/>
              <w:textAlignment w:val="baseline"/>
              <w:rPr>
                <w:rFonts w:ascii="Arial" w:hAnsi="Arial" w:cs="Arial"/>
              </w:rPr>
            </w:pPr>
            <w:r w:rsidRPr="00C1652F">
              <w:rPr>
                <w:rFonts w:ascii="Arial" w:hAnsi="Arial" w:cs="Arial"/>
              </w:rPr>
              <w:t>Parents are contacted as soon as practicable in the event of an emergency.</w:t>
            </w:r>
          </w:p>
          <w:p w14:paraId="49FE37AA" w14:textId="42ADFD8E" w:rsidR="00406514" w:rsidRPr="00C1652F" w:rsidRDefault="00406514" w:rsidP="00406514">
            <w:pPr>
              <w:pStyle w:val="ListParagraph"/>
              <w:numPr>
                <w:ilvl w:val="0"/>
                <w:numId w:val="3"/>
              </w:numPr>
              <w:tabs>
                <w:tab w:val="left" w:pos="1560"/>
              </w:tabs>
              <w:suppressAutoHyphens/>
              <w:autoSpaceDN w:val="0"/>
              <w:spacing w:after="0"/>
              <w:contextualSpacing w:val="0"/>
              <w:textAlignment w:val="baseline"/>
              <w:rPr>
                <w:rFonts w:ascii="Arial" w:hAnsi="Arial" w:cs="Arial"/>
              </w:rPr>
            </w:pPr>
            <w:r w:rsidRPr="00C1652F">
              <w:rPr>
                <w:rFonts w:ascii="Arial" w:hAnsi="Arial" w:cs="Arial"/>
              </w:rPr>
              <w:t>Pupil alternative contacts are called where their primary emergency contact cannot be contacted.</w:t>
            </w:r>
          </w:p>
          <w:p w14:paraId="5E273A0C" w14:textId="77777777" w:rsidR="00406514" w:rsidRPr="00C1652F" w:rsidRDefault="00406514" w:rsidP="00406514">
            <w:pPr>
              <w:pStyle w:val="ListParagraph"/>
              <w:numPr>
                <w:ilvl w:val="0"/>
                <w:numId w:val="3"/>
              </w:numPr>
              <w:spacing w:after="0" w:line="240" w:lineRule="auto"/>
              <w:rPr>
                <w:rFonts w:ascii="Arial" w:hAnsi="Arial" w:cs="Arial"/>
              </w:rPr>
            </w:pPr>
            <w:r w:rsidRPr="00C1652F">
              <w:rPr>
                <w:rFonts w:ascii="Arial" w:hAnsi="Arial" w:cs="Arial"/>
              </w:rPr>
              <w:t>The school has an up-to-date First Aid Policy in place which outlines the management of medical emergencies – medical emergencies are managed in line with this policy.</w:t>
            </w:r>
          </w:p>
          <w:p w14:paraId="44939EBA" w14:textId="30A8FE0E" w:rsidR="00406514" w:rsidRPr="00C1652F" w:rsidRDefault="00406514" w:rsidP="00406514">
            <w:pPr>
              <w:rPr>
                <w:rFonts w:ascii="Arial" w:hAnsi="Arial" w:cs="Arial"/>
              </w:rPr>
            </w:pPr>
          </w:p>
        </w:tc>
      </w:tr>
      <w:tr w:rsidR="00406514" w:rsidRPr="00C1652F" w14:paraId="02E63521" w14:textId="77777777" w:rsidTr="00363047">
        <w:tc>
          <w:tcPr>
            <w:tcW w:w="1073" w:type="dxa"/>
          </w:tcPr>
          <w:p w14:paraId="7213732A" w14:textId="4C718E74" w:rsidR="00406514" w:rsidRPr="00C1652F" w:rsidRDefault="00406514" w:rsidP="00406514">
            <w:pPr>
              <w:rPr>
                <w:rFonts w:ascii="Arial" w:hAnsi="Arial" w:cs="Arial"/>
              </w:rPr>
            </w:pPr>
            <w:r w:rsidRPr="00C1652F">
              <w:rPr>
                <w:rFonts w:ascii="Arial" w:hAnsi="Arial" w:cs="Arial"/>
              </w:rPr>
              <w:t>P: L</w:t>
            </w:r>
          </w:p>
          <w:p w14:paraId="28D6BAC0" w14:textId="4BAE4B6B" w:rsidR="00406514" w:rsidRPr="00C1652F" w:rsidRDefault="00406514" w:rsidP="00406514">
            <w:pPr>
              <w:rPr>
                <w:rFonts w:ascii="Arial" w:hAnsi="Arial" w:cs="Arial"/>
              </w:rPr>
            </w:pPr>
            <w:r w:rsidRPr="00C1652F">
              <w:rPr>
                <w:rFonts w:ascii="Arial" w:hAnsi="Arial" w:cs="Arial"/>
              </w:rPr>
              <w:t>A: L</w:t>
            </w:r>
          </w:p>
        </w:tc>
        <w:tc>
          <w:tcPr>
            <w:tcW w:w="13523" w:type="dxa"/>
            <w:gridSpan w:val="6"/>
            <w:shd w:val="clear" w:color="auto" w:fill="006666"/>
          </w:tcPr>
          <w:p w14:paraId="731C348F" w14:textId="0221C4A7" w:rsidR="00406514" w:rsidRPr="00C1652F" w:rsidRDefault="00406514" w:rsidP="00406514">
            <w:pPr>
              <w:pStyle w:val="ListParagraph"/>
              <w:tabs>
                <w:tab w:val="left" w:pos="1560"/>
              </w:tabs>
              <w:suppressAutoHyphens/>
              <w:autoSpaceDN w:val="0"/>
              <w:spacing w:after="0"/>
              <w:ind w:left="360"/>
              <w:textAlignment w:val="baseline"/>
              <w:rPr>
                <w:rFonts w:ascii="Arial" w:hAnsi="Arial" w:cs="Arial"/>
                <w:color w:val="FFFFFF" w:themeColor="background1"/>
                <w:sz w:val="28"/>
                <w:szCs w:val="28"/>
              </w:rPr>
            </w:pPr>
            <w:r w:rsidRPr="00C1652F">
              <w:rPr>
                <w:rFonts w:ascii="Arial" w:hAnsi="Arial" w:cs="Arial"/>
                <w:color w:val="FFFFFF" w:themeColor="background1"/>
                <w:sz w:val="28"/>
                <w:szCs w:val="28"/>
              </w:rPr>
              <w:t>Managing School Transport</w:t>
            </w:r>
          </w:p>
          <w:p w14:paraId="50C72513" w14:textId="77777777" w:rsidR="00406514" w:rsidRPr="00C1652F" w:rsidRDefault="00406514" w:rsidP="00406514">
            <w:pPr>
              <w:pStyle w:val="ListParagraph"/>
              <w:tabs>
                <w:tab w:val="left" w:pos="1560"/>
              </w:tabs>
              <w:suppressAutoHyphens/>
              <w:autoSpaceDN w:val="0"/>
              <w:spacing w:after="0"/>
              <w:ind w:left="360"/>
              <w:textAlignment w:val="baseline"/>
              <w:rPr>
                <w:rFonts w:ascii="Arial" w:hAnsi="Arial" w:cs="Arial"/>
              </w:rPr>
            </w:pPr>
          </w:p>
        </w:tc>
      </w:tr>
      <w:tr w:rsidR="00406514" w:rsidRPr="0077136C" w14:paraId="690F6DFA" w14:textId="77777777" w:rsidTr="00363047">
        <w:tc>
          <w:tcPr>
            <w:tcW w:w="1073" w:type="dxa"/>
          </w:tcPr>
          <w:p w14:paraId="37F37A05" w14:textId="77777777" w:rsidR="00406514" w:rsidRPr="00C1652F" w:rsidRDefault="00406514" w:rsidP="00406514">
            <w:pPr>
              <w:rPr>
                <w:rFonts w:ascii="Arial" w:hAnsi="Arial" w:cs="Arial"/>
              </w:rPr>
            </w:pPr>
          </w:p>
        </w:tc>
        <w:tc>
          <w:tcPr>
            <w:tcW w:w="13523" w:type="dxa"/>
            <w:gridSpan w:val="6"/>
          </w:tcPr>
          <w:p w14:paraId="0F008614" w14:textId="77777777" w:rsidR="00406514" w:rsidRPr="007A7A45" w:rsidRDefault="00406514" w:rsidP="00406514">
            <w:pPr>
              <w:numPr>
                <w:ilvl w:val="0"/>
                <w:numId w:val="5"/>
              </w:numPr>
              <w:spacing w:after="75"/>
              <w:ind w:left="300"/>
              <w:rPr>
                <w:rFonts w:ascii="Arial" w:eastAsia="Times New Roman" w:hAnsi="Arial" w:cs="Arial"/>
                <w:lang w:eastAsia="en-GB"/>
              </w:rPr>
            </w:pPr>
            <w:r w:rsidRPr="007A7A45">
              <w:rPr>
                <w:rFonts w:ascii="Arial" w:eastAsia="Times New Roman" w:hAnsi="Arial" w:cs="Arial"/>
                <w:lang w:eastAsia="en-GB"/>
              </w:rPr>
              <w:t>Parents and pupils are encouraged to walk or cycle to their education setting where possible.</w:t>
            </w:r>
          </w:p>
          <w:p w14:paraId="22245AAD" w14:textId="77777777" w:rsidR="00406514" w:rsidRPr="007A7A45" w:rsidRDefault="00406514" w:rsidP="00406514">
            <w:pPr>
              <w:numPr>
                <w:ilvl w:val="0"/>
                <w:numId w:val="5"/>
              </w:numPr>
              <w:spacing w:after="75"/>
              <w:ind w:left="300"/>
              <w:rPr>
                <w:rFonts w:ascii="Arial" w:eastAsia="Times New Roman" w:hAnsi="Arial" w:cs="Arial"/>
                <w:lang w:eastAsia="en-GB"/>
              </w:rPr>
            </w:pPr>
            <w:r w:rsidRPr="007A7A45">
              <w:rPr>
                <w:rFonts w:ascii="Arial" w:eastAsia="Times New Roman" w:hAnsi="Arial" w:cs="Arial"/>
                <w:lang w:eastAsia="en-GB"/>
              </w:rPr>
              <w:t>Parents and pupils are discouraged from using public transport, where possible particularly during peak times.</w:t>
            </w:r>
          </w:p>
          <w:p w14:paraId="67B760AC" w14:textId="77777777" w:rsidR="00406514" w:rsidRPr="007A7A45" w:rsidRDefault="00406514" w:rsidP="00406514">
            <w:pPr>
              <w:numPr>
                <w:ilvl w:val="0"/>
                <w:numId w:val="5"/>
              </w:numPr>
              <w:spacing w:after="75"/>
              <w:ind w:left="300"/>
              <w:rPr>
                <w:rFonts w:ascii="Arial" w:eastAsia="Times New Roman" w:hAnsi="Arial" w:cs="Arial"/>
                <w:lang w:eastAsia="en-GB"/>
              </w:rPr>
            </w:pPr>
            <w:r w:rsidRPr="007A7A45">
              <w:rPr>
                <w:rFonts w:ascii="Arial" w:eastAsia="Times New Roman" w:hAnsi="Arial" w:cs="Arial"/>
                <w:lang w:eastAsia="en-GB"/>
              </w:rPr>
              <w:t>Pupils aged 11 and over should wear a face covering when travelling on dedicated transport to secondary school or college.</w:t>
            </w:r>
            <w:r w:rsidRPr="007A7A45">
              <w:t xml:space="preserve"> </w:t>
            </w:r>
          </w:p>
          <w:p w14:paraId="01048310" w14:textId="77777777" w:rsidR="00406514" w:rsidRPr="007A7A45" w:rsidRDefault="00406514" w:rsidP="00406514">
            <w:pPr>
              <w:numPr>
                <w:ilvl w:val="0"/>
                <w:numId w:val="5"/>
              </w:numPr>
              <w:spacing w:after="75"/>
              <w:ind w:left="300"/>
              <w:rPr>
                <w:rFonts w:ascii="Arial" w:eastAsia="Times New Roman" w:hAnsi="Arial" w:cs="Arial"/>
                <w:lang w:eastAsia="en-GB"/>
              </w:rPr>
            </w:pPr>
            <w:r w:rsidRPr="007A7A45">
              <w:rPr>
                <w:rFonts w:ascii="Arial" w:eastAsia="Times New Roman" w:hAnsi="Arial" w:cs="Arial"/>
                <w:lang w:eastAsia="en-GB"/>
              </w:rPr>
              <w:t>Maximising distancing and minimising mixing is no longer recommended, but unnecessary risks such as overcrowding should be minimised.</w:t>
            </w:r>
          </w:p>
          <w:p w14:paraId="2524AD11" w14:textId="77777777" w:rsidR="00406514" w:rsidRPr="007A7A45" w:rsidRDefault="00406514" w:rsidP="00406514">
            <w:pPr>
              <w:numPr>
                <w:ilvl w:val="0"/>
                <w:numId w:val="5"/>
              </w:numPr>
              <w:spacing w:after="75"/>
              <w:ind w:left="300"/>
              <w:rPr>
                <w:rFonts w:ascii="Arial" w:eastAsia="Times New Roman" w:hAnsi="Arial" w:cs="Arial"/>
                <w:lang w:eastAsia="en-GB"/>
              </w:rPr>
            </w:pPr>
            <w:r w:rsidRPr="007A7A45">
              <w:rPr>
                <w:rFonts w:ascii="Arial" w:eastAsia="Times New Roman" w:hAnsi="Arial" w:cs="Arial"/>
                <w:lang w:eastAsia="en-GB"/>
              </w:rPr>
              <w:t xml:space="preserve">Transport providers are advised that they do not work if they or a member of their household are displaying any symptoms of coronavirus, and </w:t>
            </w:r>
            <w:r w:rsidRPr="007A7A45">
              <w:rPr>
                <w:rFonts w:ascii="Arial" w:hAnsi="Arial" w:cs="Arial"/>
              </w:rPr>
              <w:t xml:space="preserve">should follow the PHE </w:t>
            </w:r>
            <w:hyperlink r:id="rId79" w:history="1">
              <w:r w:rsidRPr="007A7A45">
                <w:rPr>
                  <w:rStyle w:val="Hyperlink"/>
                  <w:rFonts w:ascii="Arial" w:hAnsi="Arial" w:cs="Arial"/>
                  <w:color w:val="auto"/>
                </w:rPr>
                <w:t>stay at home guidance for households with possible or confirmed coronavirus (COVID-19) infection</w:t>
              </w:r>
            </w:hyperlink>
          </w:p>
          <w:p w14:paraId="0B103E1F" w14:textId="77777777" w:rsidR="00406514" w:rsidRPr="007A7A45" w:rsidRDefault="00406514" w:rsidP="00406514">
            <w:pPr>
              <w:numPr>
                <w:ilvl w:val="0"/>
                <w:numId w:val="5"/>
              </w:numPr>
              <w:spacing w:after="75"/>
              <w:ind w:left="300"/>
              <w:rPr>
                <w:rFonts w:ascii="Arial" w:eastAsia="Times New Roman" w:hAnsi="Arial" w:cs="Arial"/>
                <w:lang w:eastAsia="en-GB"/>
              </w:rPr>
            </w:pPr>
            <w:r w:rsidRPr="007A7A45">
              <w:rPr>
                <w:rFonts w:ascii="Arial" w:eastAsia="Times New Roman" w:hAnsi="Arial" w:cs="Arial"/>
                <w:lang w:eastAsia="en-GB"/>
              </w:rPr>
              <w:t>Transport providers, as far as possible, are advised of the need to follow hygiene rules and to ensure vehicles are well ventilated when occupied, particularly by opening windows and ceiling vents.</w:t>
            </w:r>
          </w:p>
          <w:p w14:paraId="092BDB2F" w14:textId="77777777" w:rsidR="00406514" w:rsidRPr="007A7A45" w:rsidRDefault="00406514" w:rsidP="00406514">
            <w:pPr>
              <w:numPr>
                <w:ilvl w:val="0"/>
                <w:numId w:val="5"/>
              </w:numPr>
              <w:spacing w:after="75"/>
              <w:ind w:left="300"/>
              <w:rPr>
                <w:rFonts w:ascii="Arial" w:eastAsia="Times New Roman" w:hAnsi="Arial" w:cs="Arial"/>
                <w:lang w:eastAsia="en-GB"/>
              </w:rPr>
            </w:pPr>
            <w:r w:rsidRPr="007A7A45">
              <w:rPr>
                <w:rFonts w:ascii="Arial" w:eastAsia="Times New Roman" w:hAnsi="Arial" w:cs="Arial"/>
                <w:lang w:eastAsia="en-GB"/>
              </w:rPr>
              <w:t>Where possible, transport arrangements are organised to cater for any changes to start and finish times.</w:t>
            </w:r>
          </w:p>
          <w:p w14:paraId="72844079" w14:textId="77777777" w:rsidR="00406514" w:rsidRPr="007A7A45" w:rsidRDefault="00406514" w:rsidP="00406514">
            <w:pPr>
              <w:numPr>
                <w:ilvl w:val="0"/>
                <w:numId w:val="5"/>
              </w:numPr>
              <w:spacing w:after="75"/>
              <w:ind w:left="300"/>
              <w:rPr>
                <w:rFonts w:ascii="Arial" w:hAnsi="Arial" w:cs="Arial"/>
                <w:lang w:eastAsia="en-GB"/>
              </w:rPr>
            </w:pPr>
            <w:r w:rsidRPr="007A7A45">
              <w:rPr>
                <w:rFonts w:ascii="Arial" w:eastAsia="Times New Roman" w:hAnsi="Arial" w:cs="Arial"/>
                <w:lang w:eastAsia="en-GB"/>
              </w:rPr>
              <w:t>Revised travel plans are communicated clearly to contractors, local authorities and parents where appropriate (for instance, to agree pick-up and drop-off times).</w:t>
            </w:r>
          </w:p>
          <w:p w14:paraId="56AA5276" w14:textId="77777777" w:rsidR="00406514" w:rsidRPr="007A7A45" w:rsidRDefault="00406514" w:rsidP="00406514">
            <w:pPr>
              <w:numPr>
                <w:ilvl w:val="0"/>
                <w:numId w:val="5"/>
              </w:numPr>
              <w:spacing w:after="75"/>
              <w:ind w:left="300"/>
              <w:rPr>
                <w:rStyle w:val="Hyperlink"/>
                <w:color w:val="auto"/>
              </w:rPr>
            </w:pPr>
            <w:r w:rsidRPr="007A7A45">
              <w:rPr>
                <w:rFonts w:ascii="Arial" w:eastAsia="Times New Roman" w:hAnsi="Arial" w:cs="Arial"/>
                <w:lang w:eastAsia="en-GB"/>
              </w:rPr>
              <w:lastRenderedPageBreak/>
              <w:t xml:space="preserve">For more information on home to school transport – </w:t>
            </w:r>
            <w:hyperlink r:id="rId80" w:history="1">
              <w:r w:rsidRPr="007A7A45">
                <w:rPr>
                  <w:rStyle w:val="Hyperlink"/>
                  <w:rFonts w:ascii="Arial" w:hAnsi="Arial" w:cs="Arial"/>
                  <w:color w:val="auto"/>
                </w:rPr>
                <w:t>Dedicated transport to schools and colleges COVID-19 operational guidance</w:t>
              </w:r>
            </w:hyperlink>
          </w:p>
          <w:p w14:paraId="5F2A5BB2" w14:textId="77777777" w:rsidR="00406514" w:rsidRPr="007A7A45" w:rsidRDefault="00406514" w:rsidP="00406514">
            <w:pPr>
              <w:ind w:left="360"/>
              <w:rPr>
                <w:rFonts w:ascii="Arial" w:hAnsi="Arial" w:cs="Arial"/>
                <w:b/>
                <w:bCs/>
                <w:i/>
                <w:iCs/>
              </w:rPr>
            </w:pPr>
          </w:p>
          <w:p w14:paraId="770CABE7" w14:textId="77777777" w:rsidR="00406514" w:rsidRPr="007A7A45" w:rsidRDefault="00406514" w:rsidP="00406514">
            <w:pPr>
              <w:spacing w:after="75"/>
              <w:ind w:left="360"/>
              <w:rPr>
                <w:rFonts w:ascii="Arial" w:hAnsi="Arial" w:cs="Arial"/>
                <w:b/>
                <w:bCs/>
                <w:i/>
                <w:iCs/>
              </w:rPr>
            </w:pPr>
            <w:r w:rsidRPr="007A7A45">
              <w:rPr>
                <w:rFonts w:ascii="Arial" w:hAnsi="Arial" w:cs="Arial"/>
                <w:b/>
                <w:bCs/>
                <w:i/>
                <w:iCs/>
              </w:rPr>
              <w:t>Temporary additional measures in the event of an outbreak</w:t>
            </w:r>
          </w:p>
          <w:p w14:paraId="3C2BC0DE" w14:textId="77777777" w:rsidR="00406514" w:rsidRPr="007A7A45" w:rsidRDefault="00406514" w:rsidP="00406514">
            <w:pPr>
              <w:pStyle w:val="ListParagraph"/>
              <w:numPr>
                <w:ilvl w:val="0"/>
                <w:numId w:val="4"/>
              </w:numPr>
              <w:spacing w:after="75" w:line="240" w:lineRule="auto"/>
              <w:rPr>
                <w:rFonts w:ascii="Arial" w:hAnsi="Arial" w:cs="Arial"/>
                <w:b/>
                <w:bCs/>
                <w:i/>
                <w:iCs/>
              </w:rPr>
            </w:pPr>
            <w:r w:rsidRPr="007A7A45">
              <w:rPr>
                <w:rFonts w:ascii="Arial" w:hAnsi="Arial" w:cs="Arial"/>
                <w:i/>
                <w:iCs/>
              </w:rPr>
              <w:t>If a specific threshold in the school’s Outbreak Management Plan is met o</w:t>
            </w:r>
            <w:r w:rsidRPr="007A7A45">
              <w:rPr>
                <w:rFonts w:ascii="Arial" w:hAnsi="Arial" w:cs="Arial"/>
                <w:i/>
                <w:iCs/>
                <w:lang w:eastAsia="en-GB"/>
              </w:rPr>
              <w:t>r if the school is advised to consider reintroducing bubbles to reduce mixing for a temporary period, the school will consider whether it is possible to temporarily reinstate any measures it previously had in place to reduce mixing on transport.</w:t>
            </w:r>
          </w:p>
          <w:p w14:paraId="129CEE81" w14:textId="0135FB90" w:rsidR="00406514" w:rsidRPr="007A7A45" w:rsidRDefault="00406514" w:rsidP="007A7A45">
            <w:pPr>
              <w:spacing w:after="75"/>
              <w:rPr>
                <w:rFonts w:ascii="Arial" w:eastAsia="Times New Roman" w:hAnsi="Arial" w:cs="Arial"/>
                <w:lang w:eastAsia="en-GB"/>
              </w:rPr>
            </w:pPr>
          </w:p>
        </w:tc>
      </w:tr>
    </w:tbl>
    <w:p w14:paraId="43EB2D3B" w14:textId="77777777" w:rsidR="002C484D" w:rsidRPr="0077136C" w:rsidRDefault="002C484D">
      <w:pPr>
        <w:rPr>
          <w:rFonts w:ascii="Arial" w:hAnsi="Arial" w:cs="Arial"/>
        </w:rPr>
      </w:pPr>
    </w:p>
    <w:sectPr w:rsidR="002C484D" w:rsidRPr="0077136C" w:rsidSect="009B0BCB">
      <w:headerReference w:type="default" r:id="rId81"/>
      <w:footerReference w:type="default" r:id="rId82"/>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2D0D0" w16cid:durableId="22ACA7A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81C1E" w14:textId="77777777" w:rsidR="00406514" w:rsidRDefault="00406514" w:rsidP="00027145">
      <w:pPr>
        <w:spacing w:after="0" w:line="240" w:lineRule="auto"/>
      </w:pPr>
      <w:r>
        <w:separator/>
      </w:r>
    </w:p>
  </w:endnote>
  <w:endnote w:type="continuationSeparator" w:id="0">
    <w:p w14:paraId="6C9D6A1F" w14:textId="77777777" w:rsidR="00406514" w:rsidRDefault="00406514" w:rsidP="00027145">
      <w:pPr>
        <w:spacing w:after="0" w:line="240" w:lineRule="auto"/>
      </w:pPr>
      <w:r>
        <w:continuationSeparator/>
      </w:r>
    </w:p>
  </w:endnote>
  <w:endnote w:type="continuationNotice" w:id="1">
    <w:p w14:paraId="201CDD3B" w14:textId="77777777" w:rsidR="00406514" w:rsidRDefault="004065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87B4" w14:textId="42744393" w:rsidR="00406514" w:rsidRDefault="00406514" w:rsidP="004B16D4">
    <w:pPr>
      <w:pStyle w:val="Header"/>
    </w:pPr>
    <w:r w:rsidRPr="00E707F0">
      <w:rPr>
        <w:noProof/>
        <w:lang w:eastAsia="en-GB"/>
      </w:rPr>
      <mc:AlternateContent>
        <mc:Choice Requires="wps">
          <w:drawing>
            <wp:anchor distT="0" distB="0" distL="114300" distR="114300" simplePos="0" relativeHeight="251658240" behindDoc="0" locked="0" layoutInCell="1" allowOverlap="1" wp14:anchorId="20C27FF7" wp14:editId="60B3DD3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49BD2D2">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3B788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w10:wrap anchorx="page" anchory="page"/>
            </v:rect>
          </w:pict>
        </mc:Fallback>
      </mc:AlternateContent>
    </w:r>
    <w:r w:rsidRPr="00E707F0">
      <w:t xml:space="preserve"> </w:t>
    </w:r>
    <w:r w:rsidRPr="787BD155">
      <w:rPr>
        <w:rFonts w:asciiTheme="majorHAnsi" w:eastAsiaTheme="majorEastAsia" w:hAnsiTheme="majorHAnsi" w:cstheme="majorBidi"/>
        <w:sz w:val="20"/>
        <w:szCs w:val="20"/>
      </w:rPr>
      <w:t xml:space="preserve">pg. </w:t>
    </w:r>
    <w:r w:rsidRPr="787BD155">
      <w:rPr>
        <w:rFonts w:eastAsiaTheme="minorEastAsia"/>
        <w:sz w:val="20"/>
        <w:szCs w:val="20"/>
      </w:rPr>
      <w:fldChar w:fldCharType="begin"/>
    </w:r>
    <w:r w:rsidRPr="00E707F0">
      <w:rPr>
        <w:sz w:val="20"/>
        <w:szCs w:val="20"/>
      </w:rPr>
      <w:instrText xml:space="preserve"> PAGE    \* MERGEFORMAT </w:instrText>
    </w:r>
    <w:r w:rsidRPr="787BD155">
      <w:rPr>
        <w:rFonts w:eastAsiaTheme="minorEastAsia"/>
        <w:sz w:val="20"/>
        <w:szCs w:val="20"/>
      </w:rPr>
      <w:fldChar w:fldCharType="separate"/>
    </w:r>
    <w:r w:rsidR="007A7A45" w:rsidRPr="007A7A45">
      <w:rPr>
        <w:rFonts w:asciiTheme="majorHAnsi" w:eastAsiaTheme="majorEastAsia" w:hAnsiTheme="majorHAnsi" w:cstheme="majorBidi"/>
        <w:noProof/>
        <w:sz w:val="20"/>
        <w:szCs w:val="20"/>
      </w:rPr>
      <w:t>4</w:t>
    </w:r>
    <w:r w:rsidRPr="787BD155">
      <w:rPr>
        <w:rFonts w:asciiTheme="majorHAnsi" w:eastAsiaTheme="majorEastAsia" w:hAnsiTheme="majorHAnsi" w:cstheme="majorBidi"/>
        <w:noProof/>
        <w:sz w:val="20"/>
        <w:szCs w:val="20"/>
      </w:rPr>
      <w:fldChar w:fldCharType="end"/>
    </w:r>
    <w:r>
      <w:rPr>
        <w:rFonts w:asciiTheme="majorHAnsi" w:eastAsiaTheme="majorEastAsia" w:hAnsiTheme="majorHAnsi" w:cstheme="majorBidi"/>
        <w:noProof/>
        <w:color w:val="4472C4" w:themeColor="accent1"/>
        <w:sz w:val="20"/>
        <w:szCs w:val="20"/>
      </w:rPr>
      <w:tab/>
      <w:t xml:space="preserve">                                                                         </w:t>
    </w:r>
    <w:r w:rsidRPr="0077136C">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978C2" w14:textId="77777777" w:rsidR="00406514" w:rsidRDefault="00406514" w:rsidP="00027145">
      <w:pPr>
        <w:spacing w:after="0" w:line="240" w:lineRule="auto"/>
      </w:pPr>
      <w:r>
        <w:separator/>
      </w:r>
    </w:p>
  </w:footnote>
  <w:footnote w:type="continuationSeparator" w:id="0">
    <w:p w14:paraId="49A4E0C4" w14:textId="77777777" w:rsidR="00406514" w:rsidRDefault="00406514" w:rsidP="00027145">
      <w:pPr>
        <w:spacing w:after="0" w:line="240" w:lineRule="auto"/>
      </w:pPr>
      <w:r>
        <w:continuationSeparator/>
      </w:r>
    </w:p>
  </w:footnote>
  <w:footnote w:type="continuationNotice" w:id="1">
    <w:p w14:paraId="67A6C413" w14:textId="77777777" w:rsidR="00406514" w:rsidRDefault="0040651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4676B" w14:textId="5927F883" w:rsidR="00406514" w:rsidRDefault="00406514">
    <w:pPr>
      <w:pStyle w:val="Header"/>
      <w:rPr>
        <w:rFonts w:ascii="Arial" w:hAnsi="Arial" w:cs="Arial"/>
        <w:b/>
        <w:bCs/>
      </w:rPr>
    </w:pPr>
    <w:r>
      <w:rPr>
        <w:rFonts w:ascii="Arial" w:hAnsi="Arial" w:cs="Arial"/>
        <w:b/>
        <w:bCs/>
        <w:noProof/>
        <w:lang w:eastAsia="en-GB"/>
      </w:rPr>
      <w:drawing>
        <wp:anchor distT="0" distB="0" distL="114300" distR="114300" simplePos="0" relativeHeight="251659264" behindDoc="1" locked="0" layoutInCell="1" allowOverlap="1" wp14:anchorId="149385D0" wp14:editId="11BBE439">
          <wp:simplePos x="0" y="0"/>
          <wp:positionH relativeFrom="margin">
            <wp:align>left</wp:align>
          </wp:positionH>
          <wp:positionV relativeFrom="paragraph">
            <wp:posOffset>81915</wp:posOffset>
          </wp:positionV>
          <wp:extent cx="2044700" cy="1114425"/>
          <wp:effectExtent l="0" t="0" r="0" b="9525"/>
          <wp:wrapTight wrapText="bothSides">
            <wp:wrapPolygon edited="0">
              <wp:start x="0" y="0"/>
              <wp:lineTo x="0" y="21415"/>
              <wp:lineTo x="21332" y="21415"/>
              <wp:lineTo x="213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lang w:eastAsia="en-GB"/>
      </w:rPr>
      <w:drawing>
        <wp:inline distT="0" distB="0" distL="0" distR="0" wp14:anchorId="3F859B5E" wp14:editId="0AA553F6">
          <wp:extent cx="524510" cy="450850"/>
          <wp:effectExtent l="0" t="0" r="889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450850"/>
                  </a:xfrm>
                  <a:prstGeom prst="rect">
                    <a:avLst/>
                  </a:prstGeom>
                  <a:noFill/>
                </pic:spPr>
              </pic:pic>
            </a:graphicData>
          </a:graphic>
        </wp:inline>
      </w:drawing>
    </w:r>
    <w:r>
      <w:rPr>
        <w:rFonts w:ascii="Arial" w:hAnsi="Arial" w:cs="Arial"/>
        <w:b/>
        <w:bCs/>
        <w:noProof/>
        <w:lang w:eastAsia="en-GB"/>
      </w:rPr>
      <w:drawing>
        <wp:inline distT="0" distB="0" distL="0" distR="0" wp14:anchorId="5A30BBFC" wp14:editId="2183E161">
          <wp:extent cx="640080" cy="49974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 cy="499745"/>
                  </a:xfrm>
                  <a:prstGeom prst="rect">
                    <a:avLst/>
                  </a:prstGeom>
                  <a:noFill/>
                </pic:spPr>
              </pic:pic>
            </a:graphicData>
          </a:graphic>
        </wp:inline>
      </w:drawing>
    </w:r>
    <w:r>
      <w:rPr>
        <w:rFonts w:ascii="Arial" w:hAnsi="Arial" w:cs="Arial"/>
        <w:b/>
        <w:bCs/>
        <w:noProof/>
        <w:lang w:eastAsia="en-GB"/>
      </w:rPr>
      <w:drawing>
        <wp:inline distT="0" distB="0" distL="0" distR="0" wp14:anchorId="39543B8E" wp14:editId="13AFC512">
          <wp:extent cx="536575" cy="4813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6575" cy="481330"/>
                  </a:xfrm>
                  <a:prstGeom prst="rect">
                    <a:avLst/>
                  </a:prstGeom>
                  <a:noFill/>
                </pic:spPr>
              </pic:pic>
            </a:graphicData>
          </a:graphic>
        </wp:inline>
      </w:drawing>
    </w:r>
  </w:p>
  <w:p w14:paraId="79FB8978" w14:textId="48CE8C20" w:rsidR="00406514" w:rsidRPr="00822D92" w:rsidRDefault="00406514" w:rsidP="00363047">
    <w:pPr>
      <w:pStyle w:val="Header"/>
      <w:rPr>
        <w:rFonts w:ascii="Arial" w:hAnsi="Arial" w:cs="Arial"/>
        <w:b/>
        <w:bCs/>
        <w:sz w:val="36"/>
        <w:szCs w:val="36"/>
      </w:rPr>
    </w:pPr>
    <w:r w:rsidRPr="00822D92">
      <w:rPr>
        <w:rFonts w:ascii="Arial" w:hAnsi="Arial" w:cs="Arial"/>
        <w:b/>
        <w:bCs/>
        <w:sz w:val="36"/>
        <w:szCs w:val="36"/>
      </w:rPr>
      <w:t>Oakfield Junior School</w:t>
    </w:r>
  </w:p>
  <w:p w14:paraId="15153FD7" w14:textId="0A3B8F51" w:rsidR="00406514" w:rsidRDefault="00406514" w:rsidP="00363047">
    <w:pPr>
      <w:pStyle w:val="Header"/>
      <w:rPr>
        <w:rFonts w:ascii="Arial" w:hAnsi="Arial" w:cs="Arial"/>
        <w:b/>
        <w:bCs/>
        <w:sz w:val="28"/>
        <w:szCs w:val="28"/>
      </w:rPr>
    </w:pPr>
    <w:r w:rsidRPr="00822D92">
      <w:rPr>
        <w:rFonts w:ascii="Arial" w:hAnsi="Arial" w:cs="Arial"/>
        <w:b/>
        <w:bCs/>
        <w:sz w:val="28"/>
        <w:szCs w:val="28"/>
      </w:rPr>
      <w:t>COVID-19 Risk Assessment</w:t>
    </w:r>
  </w:p>
  <w:p w14:paraId="29F5BE11" w14:textId="11874FC8" w:rsidR="00406514" w:rsidRDefault="00406514" w:rsidP="00363047">
    <w:pPr>
      <w:pStyle w:val="Header"/>
      <w:rPr>
        <w:rFonts w:ascii="Arial" w:hAnsi="Arial" w:cs="Arial"/>
        <w:b/>
        <w:bCs/>
        <w:sz w:val="28"/>
        <w:szCs w:val="28"/>
      </w:rPr>
    </w:pPr>
  </w:p>
  <w:p w14:paraId="0F0C6D26" w14:textId="77777777" w:rsidR="00406514" w:rsidRPr="00822D92" w:rsidRDefault="00406514" w:rsidP="00363047">
    <w:pPr>
      <w:pStyle w:val="Head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F1A"/>
    <w:multiLevelType w:val="hybridMultilevel"/>
    <w:tmpl w:val="BDE445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06252"/>
    <w:multiLevelType w:val="hybridMultilevel"/>
    <w:tmpl w:val="FEFEF0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F3E8B"/>
    <w:multiLevelType w:val="hybridMultilevel"/>
    <w:tmpl w:val="1C2648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E7093"/>
    <w:multiLevelType w:val="multilevel"/>
    <w:tmpl w:val="20F4A87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C0A5072"/>
    <w:multiLevelType w:val="hybridMultilevel"/>
    <w:tmpl w:val="F82689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30EDA"/>
    <w:multiLevelType w:val="hybridMultilevel"/>
    <w:tmpl w:val="4EA2158E"/>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DF2C9B"/>
    <w:multiLevelType w:val="hybridMultilevel"/>
    <w:tmpl w:val="4D400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F6545"/>
    <w:multiLevelType w:val="hybridMultilevel"/>
    <w:tmpl w:val="CB285E8A"/>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44054D"/>
    <w:multiLevelType w:val="hybridMultilevel"/>
    <w:tmpl w:val="F9F4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36AE5"/>
    <w:multiLevelType w:val="hybridMultilevel"/>
    <w:tmpl w:val="444812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A4ECB"/>
    <w:multiLevelType w:val="hybridMultilevel"/>
    <w:tmpl w:val="0826DC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023FF1"/>
    <w:multiLevelType w:val="hybridMultilevel"/>
    <w:tmpl w:val="A1EA2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F661EEB"/>
    <w:multiLevelType w:val="hybridMultilevel"/>
    <w:tmpl w:val="A9220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F23DCA"/>
    <w:multiLevelType w:val="hybridMultilevel"/>
    <w:tmpl w:val="47367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F87824"/>
    <w:multiLevelType w:val="hybridMultilevel"/>
    <w:tmpl w:val="AC7E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D14CA"/>
    <w:multiLevelType w:val="multilevel"/>
    <w:tmpl w:val="C24A1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FF0F38"/>
    <w:multiLevelType w:val="hybridMultilevel"/>
    <w:tmpl w:val="06FAF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9B6736"/>
    <w:multiLevelType w:val="multilevel"/>
    <w:tmpl w:val="20F4A87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7"/>
  </w:num>
  <w:num w:numId="2">
    <w:abstractNumId w:val="0"/>
  </w:num>
  <w:num w:numId="3">
    <w:abstractNumId w:val="5"/>
  </w:num>
  <w:num w:numId="4">
    <w:abstractNumId w:val="3"/>
  </w:num>
  <w:num w:numId="5">
    <w:abstractNumId w:val="15"/>
  </w:num>
  <w:num w:numId="6">
    <w:abstractNumId w:val="9"/>
  </w:num>
  <w:num w:numId="7">
    <w:abstractNumId w:val="17"/>
  </w:num>
  <w:num w:numId="8">
    <w:abstractNumId w:val="13"/>
  </w:num>
  <w:num w:numId="9">
    <w:abstractNumId w:val="6"/>
  </w:num>
  <w:num w:numId="10">
    <w:abstractNumId w:val="10"/>
  </w:num>
  <w:num w:numId="11">
    <w:abstractNumId w:val="8"/>
  </w:num>
  <w:num w:numId="12">
    <w:abstractNumId w:val="1"/>
  </w:num>
  <w:num w:numId="13">
    <w:abstractNumId w:val="14"/>
  </w:num>
  <w:num w:numId="14">
    <w:abstractNumId w:val="11"/>
  </w:num>
  <w:num w:numId="15">
    <w:abstractNumId w:val="12"/>
  </w:num>
  <w:num w:numId="16">
    <w:abstractNumId w:val="4"/>
  </w:num>
  <w:num w:numId="17">
    <w:abstractNumId w:val="16"/>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A5"/>
    <w:rsid w:val="000100F6"/>
    <w:rsid w:val="00027145"/>
    <w:rsid w:val="000311DD"/>
    <w:rsid w:val="000323F8"/>
    <w:rsid w:val="000506F0"/>
    <w:rsid w:val="00061E69"/>
    <w:rsid w:val="0006473D"/>
    <w:rsid w:val="00064C30"/>
    <w:rsid w:val="00065300"/>
    <w:rsid w:val="00071106"/>
    <w:rsid w:val="00075EEA"/>
    <w:rsid w:val="000823B7"/>
    <w:rsid w:val="00092753"/>
    <w:rsid w:val="000950AA"/>
    <w:rsid w:val="00095866"/>
    <w:rsid w:val="000A5733"/>
    <w:rsid w:val="000B0741"/>
    <w:rsid w:val="000C0F20"/>
    <w:rsid w:val="000D1F2C"/>
    <w:rsid w:val="000E282E"/>
    <w:rsid w:val="000F1134"/>
    <w:rsid w:val="000F62B9"/>
    <w:rsid w:val="001059FE"/>
    <w:rsid w:val="0012120F"/>
    <w:rsid w:val="00131854"/>
    <w:rsid w:val="00132C3D"/>
    <w:rsid w:val="00133AE2"/>
    <w:rsid w:val="00141376"/>
    <w:rsid w:val="00144224"/>
    <w:rsid w:val="00150934"/>
    <w:rsid w:val="001528FA"/>
    <w:rsid w:val="00170F0A"/>
    <w:rsid w:val="00184FA2"/>
    <w:rsid w:val="001858D7"/>
    <w:rsid w:val="00190FE0"/>
    <w:rsid w:val="00191CAC"/>
    <w:rsid w:val="00192340"/>
    <w:rsid w:val="00192388"/>
    <w:rsid w:val="00194A6F"/>
    <w:rsid w:val="00195E9E"/>
    <w:rsid w:val="001A4671"/>
    <w:rsid w:val="001A6FFF"/>
    <w:rsid w:val="001A7611"/>
    <w:rsid w:val="001B0BE3"/>
    <w:rsid w:val="001D0820"/>
    <w:rsid w:val="001D662D"/>
    <w:rsid w:val="001F1B1F"/>
    <w:rsid w:val="00201B60"/>
    <w:rsid w:val="00214B9D"/>
    <w:rsid w:val="002176D3"/>
    <w:rsid w:val="0022057E"/>
    <w:rsid w:val="00220A8A"/>
    <w:rsid w:val="00222F70"/>
    <w:rsid w:val="0022307C"/>
    <w:rsid w:val="00227453"/>
    <w:rsid w:val="002310A5"/>
    <w:rsid w:val="002330A8"/>
    <w:rsid w:val="002368F5"/>
    <w:rsid w:val="0026592E"/>
    <w:rsid w:val="002775FA"/>
    <w:rsid w:val="002B37FD"/>
    <w:rsid w:val="002C061F"/>
    <w:rsid w:val="002C484D"/>
    <w:rsid w:val="002C493D"/>
    <w:rsid w:val="002C7C84"/>
    <w:rsid w:val="002D2347"/>
    <w:rsid w:val="002D3DB4"/>
    <w:rsid w:val="002E3B72"/>
    <w:rsid w:val="002E4C12"/>
    <w:rsid w:val="003078E1"/>
    <w:rsid w:val="003171A9"/>
    <w:rsid w:val="0032086C"/>
    <w:rsid w:val="0032548D"/>
    <w:rsid w:val="003353B3"/>
    <w:rsid w:val="003425A9"/>
    <w:rsid w:val="003448D9"/>
    <w:rsid w:val="003507A6"/>
    <w:rsid w:val="00350E76"/>
    <w:rsid w:val="00360B83"/>
    <w:rsid w:val="00363047"/>
    <w:rsid w:val="00377CD3"/>
    <w:rsid w:val="00377EF0"/>
    <w:rsid w:val="00384B14"/>
    <w:rsid w:val="00385087"/>
    <w:rsid w:val="0038616D"/>
    <w:rsid w:val="003A501C"/>
    <w:rsid w:val="003B26C0"/>
    <w:rsid w:val="003D1E68"/>
    <w:rsid w:val="003D4C5A"/>
    <w:rsid w:val="003D534C"/>
    <w:rsid w:val="003E6E22"/>
    <w:rsid w:val="00403206"/>
    <w:rsid w:val="00406514"/>
    <w:rsid w:val="004164EF"/>
    <w:rsid w:val="00416662"/>
    <w:rsid w:val="00417E83"/>
    <w:rsid w:val="004261E1"/>
    <w:rsid w:val="00437FC3"/>
    <w:rsid w:val="004450B1"/>
    <w:rsid w:val="0044670E"/>
    <w:rsid w:val="00450E1D"/>
    <w:rsid w:val="00454BCD"/>
    <w:rsid w:val="00461A28"/>
    <w:rsid w:val="004636EF"/>
    <w:rsid w:val="00472DAF"/>
    <w:rsid w:val="0047554E"/>
    <w:rsid w:val="004816E8"/>
    <w:rsid w:val="00487AF0"/>
    <w:rsid w:val="00491307"/>
    <w:rsid w:val="004923F7"/>
    <w:rsid w:val="0049257B"/>
    <w:rsid w:val="0049335D"/>
    <w:rsid w:val="004946A9"/>
    <w:rsid w:val="00494FB2"/>
    <w:rsid w:val="004A0902"/>
    <w:rsid w:val="004A14E9"/>
    <w:rsid w:val="004A207F"/>
    <w:rsid w:val="004A214A"/>
    <w:rsid w:val="004A46CF"/>
    <w:rsid w:val="004B0079"/>
    <w:rsid w:val="004B16D4"/>
    <w:rsid w:val="004B6B6A"/>
    <w:rsid w:val="004C11F3"/>
    <w:rsid w:val="004D063B"/>
    <w:rsid w:val="004F2CF7"/>
    <w:rsid w:val="0050139A"/>
    <w:rsid w:val="005249FA"/>
    <w:rsid w:val="0052509E"/>
    <w:rsid w:val="0052656C"/>
    <w:rsid w:val="00532814"/>
    <w:rsid w:val="0053483F"/>
    <w:rsid w:val="00535FCF"/>
    <w:rsid w:val="0054342C"/>
    <w:rsid w:val="00554D41"/>
    <w:rsid w:val="00561486"/>
    <w:rsid w:val="00570905"/>
    <w:rsid w:val="00573AC9"/>
    <w:rsid w:val="00575CDF"/>
    <w:rsid w:val="00586E08"/>
    <w:rsid w:val="00595676"/>
    <w:rsid w:val="00597653"/>
    <w:rsid w:val="00597F9C"/>
    <w:rsid w:val="005A2BBD"/>
    <w:rsid w:val="005A405E"/>
    <w:rsid w:val="005B2D5E"/>
    <w:rsid w:val="005B4F14"/>
    <w:rsid w:val="005B51F9"/>
    <w:rsid w:val="005B5231"/>
    <w:rsid w:val="005C3142"/>
    <w:rsid w:val="005C6567"/>
    <w:rsid w:val="005E001D"/>
    <w:rsid w:val="005E019C"/>
    <w:rsid w:val="005E060F"/>
    <w:rsid w:val="005E406A"/>
    <w:rsid w:val="005E53F5"/>
    <w:rsid w:val="005F3CB1"/>
    <w:rsid w:val="006030C9"/>
    <w:rsid w:val="00610179"/>
    <w:rsid w:val="00617545"/>
    <w:rsid w:val="00630BDA"/>
    <w:rsid w:val="00630E03"/>
    <w:rsid w:val="00631900"/>
    <w:rsid w:val="006334A0"/>
    <w:rsid w:val="0063581B"/>
    <w:rsid w:val="0064163B"/>
    <w:rsid w:val="00642163"/>
    <w:rsid w:val="006449A4"/>
    <w:rsid w:val="00651AD7"/>
    <w:rsid w:val="00652824"/>
    <w:rsid w:val="0066114B"/>
    <w:rsid w:val="00663960"/>
    <w:rsid w:val="00666520"/>
    <w:rsid w:val="00677DB4"/>
    <w:rsid w:val="00680EC3"/>
    <w:rsid w:val="0068121C"/>
    <w:rsid w:val="00684DF1"/>
    <w:rsid w:val="006901D7"/>
    <w:rsid w:val="00697D3A"/>
    <w:rsid w:val="006A20FE"/>
    <w:rsid w:val="006A7BE6"/>
    <w:rsid w:val="006B6A9B"/>
    <w:rsid w:val="006C07B7"/>
    <w:rsid w:val="006D0257"/>
    <w:rsid w:val="006D313A"/>
    <w:rsid w:val="006E162C"/>
    <w:rsid w:val="006E251C"/>
    <w:rsid w:val="006E3587"/>
    <w:rsid w:val="006E5D6D"/>
    <w:rsid w:val="006F2EC0"/>
    <w:rsid w:val="006F3312"/>
    <w:rsid w:val="006F5543"/>
    <w:rsid w:val="006F755C"/>
    <w:rsid w:val="00703B92"/>
    <w:rsid w:val="00715FEC"/>
    <w:rsid w:val="00722D46"/>
    <w:rsid w:val="0072713A"/>
    <w:rsid w:val="00727306"/>
    <w:rsid w:val="00742C51"/>
    <w:rsid w:val="00742D48"/>
    <w:rsid w:val="00750F82"/>
    <w:rsid w:val="00754E5F"/>
    <w:rsid w:val="00755748"/>
    <w:rsid w:val="00760078"/>
    <w:rsid w:val="0077136C"/>
    <w:rsid w:val="00771454"/>
    <w:rsid w:val="00773CE3"/>
    <w:rsid w:val="00775632"/>
    <w:rsid w:val="00776F86"/>
    <w:rsid w:val="0078298B"/>
    <w:rsid w:val="00794ED8"/>
    <w:rsid w:val="00795AA0"/>
    <w:rsid w:val="007A1E73"/>
    <w:rsid w:val="007A4A9B"/>
    <w:rsid w:val="007A7A45"/>
    <w:rsid w:val="007C5136"/>
    <w:rsid w:val="007C5646"/>
    <w:rsid w:val="007D37F6"/>
    <w:rsid w:val="007D54F2"/>
    <w:rsid w:val="007E0B16"/>
    <w:rsid w:val="007E2909"/>
    <w:rsid w:val="007E374A"/>
    <w:rsid w:val="007F4E44"/>
    <w:rsid w:val="007F5475"/>
    <w:rsid w:val="00811751"/>
    <w:rsid w:val="008163B1"/>
    <w:rsid w:val="008164F9"/>
    <w:rsid w:val="008213CC"/>
    <w:rsid w:val="00822D92"/>
    <w:rsid w:val="00823790"/>
    <w:rsid w:val="0082759C"/>
    <w:rsid w:val="00845C93"/>
    <w:rsid w:val="0084756C"/>
    <w:rsid w:val="00851787"/>
    <w:rsid w:val="00854BE7"/>
    <w:rsid w:val="0087651D"/>
    <w:rsid w:val="00880A15"/>
    <w:rsid w:val="00885029"/>
    <w:rsid w:val="008A406F"/>
    <w:rsid w:val="008B1BA0"/>
    <w:rsid w:val="008B6F0B"/>
    <w:rsid w:val="008C3BF0"/>
    <w:rsid w:val="008D0E08"/>
    <w:rsid w:val="008D30B5"/>
    <w:rsid w:val="008D505E"/>
    <w:rsid w:val="008D74CC"/>
    <w:rsid w:val="008F1284"/>
    <w:rsid w:val="008F2947"/>
    <w:rsid w:val="00901161"/>
    <w:rsid w:val="00911A8A"/>
    <w:rsid w:val="00934334"/>
    <w:rsid w:val="009548C2"/>
    <w:rsid w:val="00954D6E"/>
    <w:rsid w:val="009600CF"/>
    <w:rsid w:val="0096106B"/>
    <w:rsid w:val="00963B5E"/>
    <w:rsid w:val="00974323"/>
    <w:rsid w:val="00980B0D"/>
    <w:rsid w:val="00984379"/>
    <w:rsid w:val="0098547D"/>
    <w:rsid w:val="009863AC"/>
    <w:rsid w:val="00990787"/>
    <w:rsid w:val="00991812"/>
    <w:rsid w:val="0099451B"/>
    <w:rsid w:val="00996FAC"/>
    <w:rsid w:val="009970EC"/>
    <w:rsid w:val="009B08F8"/>
    <w:rsid w:val="009B0BCB"/>
    <w:rsid w:val="009B7D36"/>
    <w:rsid w:val="009B7D77"/>
    <w:rsid w:val="009C29A5"/>
    <w:rsid w:val="009C4113"/>
    <w:rsid w:val="009C7D3D"/>
    <w:rsid w:val="009D6826"/>
    <w:rsid w:val="009D7D9D"/>
    <w:rsid w:val="009F5617"/>
    <w:rsid w:val="00A01EF0"/>
    <w:rsid w:val="00A13395"/>
    <w:rsid w:val="00A32A8F"/>
    <w:rsid w:val="00A361D0"/>
    <w:rsid w:val="00A37F3E"/>
    <w:rsid w:val="00A5570E"/>
    <w:rsid w:val="00A5573B"/>
    <w:rsid w:val="00A5781E"/>
    <w:rsid w:val="00A6299E"/>
    <w:rsid w:val="00A84723"/>
    <w:rsid w:val="00A93C82"/>
    <w:rsid w:val="00A95794"/>
    <w:rsid w:val="00A96CE0"/>
    <w:rsid w:val="00AA25A4"/>
    <w:rsid w:val="00AA783D"/>
    <w:rsid w:val="00AB4E14"/>
    <w:rsid w:val="00AC0FA6"/>
    <w:rsid w:val="00AC2807"/>
    <w:rsid w:val="00AD0BD4"/>
    <w:rsid w:val="00AE2C35"/>
    <w:rsid w:val="00AE5927"/>
    <w:rsid w:val="00B05730"/>
    <w:rsid w:val="00B12006"/>
    <w:rsid w:val="00B1591E"/>
    <w:rsid w:val="00B169B6"/>
    <w:rsid w:val="00B20FB8"/>
    <w:rsid w:val="00B21D20"/>
    <w:rsid w:val="00B4118D"/>
    <w:rsid w:val="00B44BB2"/>
    <w:rsid w:val="00B47F91"/>
    <w:rsid w:val="00B525B0"/>
    <w:rsid w:val="00B5365B"/>
    <w:rsid w:val="00B561F4"/>
    <w:rsid w:val="00B83A84"/>
    <w:rsid w:val="00B8774D"/>
    <w:rsid w:val="00B97B9E"/>
    <w:rsid w:val="00BA35DA"/>
    <w:rsid w:val="00BA632E"/>
    <w:rsid w:val="00BA7072"/>
    <w:rsid w:val="00BB19AC"/>
    <w:rsid w:val="00BC4A2B"/>
    <w:rsid w:val="00BC6C32"/>
    <w:rsid w:val="00BC748C"/>
    <w:rsid w:val="00BD1FBB"/>
    <w:rsid w:val="00BD3E1E"/>
    <w:rsid w:val="00BD4A21"/>
    <w:rsid w:val="00BD768D"/>
    <w:rsid w:val="00BE1E39"/>
    <w:rsid w:val="00BE30CC"/>
    <w:rsid w:val="00BE3A7F"/>
    <w:rsid w:val="00BE719B"/>
    <w:rsid w:val="00BF0757"/>
    <w:rsid w:val="00BF3ABB"/>
    <w:rsid w:val="00BF5856"/>
    <w:rsid w:val="00BF78A2"/>
    <w:rsid w:val="00BF7F30"/>
    <w:rsid w:val="00C161FF"/>
    <w:rsid w:val="00C1652F"/>
    <w:rsid w:val="00C21C9D"/>
    <w:rsid w:val="00C3209A"/>
    <w:rsid w:val="00C34386"/>
    <w:rsid w:val="00C366C3"/>
    <w:rsid w:val="00C40C5A"/>
    <w:rsid w:val="00C472A9"/>
    <w:rsid w:val="00C6383A"/>
    <w:rsid w:val="00C82500"/>
    <w:rsid w:val="00C8748A"/>
    <w:rsid w:val="00C87D3C"/>
    <w:rsid w:val="00C92520"/>
    <w:rsid w:val="00C9284A"/>
    <w:rsid w:val="00C941C5"/>
    <w:rsid w:val="00C96FD3"/>
    <w:rsid w:val="00CA2B03"/>
    <w:rsid w:val="00CA68D2"/>
    <w:rsid w:val="00CC47D2"/>
    <w:rsid w:val="00CD02E3"/>
    <w:rsid w:val="00CD2613"/>
    <w:rsid w:val="00CD29DC"/>
    <w:rsid w:val="00CD4715"/>
    <w:rsid w:val="00CD5D45"/>
    <w:rsid w:val="00CD63F9"/>
    <w:rsid w:val="00CF5A52"/>
    <w:rsid w:val="00D02F09"/>
    <w:rsid w:val="00D408E9"/>
    <w:rsid w:val="00D44E83"/>
    <w:rsid w:val="00D4579E"/>
    <w:rsid w:val="00D55F4F"/>
    <w:rsid w:val="00D702D4"/>
    <w:rsid w:val="00D70A70"/>
    <w:rsid w:val="00D7466B"/>
    <w:rsid w:val="00D755B5"/>
    <w:rsid w:val="00D777F7"/>
    <w:rsid w:val="00D94CBA"/>
    <w:rsid w:val="00D9513B"/>
    <w:rsid w:val="00DA1C0B"/>
    <w:rsid w:val="00DA3225"/>
    <w:rsid w:val="00DA484E"/>
    <w:rsid w:val="00DA6715"/>
    <w:rsid w:val="00DB29B3"/>
    <w:rsid w:val="00DC02C6"/>
    <w:rsid w:val="00DC3656"/>
    <w:rsid w:val="00DD16F0"/>
    <w:rsid w:val="00DD36F4"/>
    <w:rsid w:val="00DD6E2A"/>
    <w:rsid w:val="00E015AC"/>
    <w:rsid w:val="00E020F9"/>
    <w:rsid w:val="00E06787"/>
    <w:rsid w:val="00E17C39"/>
    <w:rsid w:val="00E21289"/>
    <w:rsid w:val="00E24E86"/>
    <w:rsid w:val="00E47948"/>
    <w:rsid w:val="00E53B1D"/>
    <w:rsid w:val="00E55291"/>
    <w:rsid w:val="00E55419"/>
    <w:rsid w:val="00E632D1"/>
    <w:rsid w:val="00E707F0"/>
    <w:rsid w:val="00E70841"/>
    <w:rsid w:val="00EB31D8"/>
    <w:rsid w:val="00EB3D97"/>
    <w:rsid w:val="00EB47AB"/>
    <w:rsid w:val="00EB632B"/>
    <w:rsid w:val="00ED04AC"/>
    <w:rsid w:val="00ED2422"/>
    <w:rsid w:val="00ED29C3"/>
    <w:rsid w:val="00ED31DE"/>
    <w:rsid w:val="00ED4FC1"/>
    <w:rsid w:val="00EF559D"/>
    <w:rsid w:val="00EF5A5E"/>
    <w:rsid w:val="00F05D6D"/>
    <w:rsid w:val="00F11F6C"/>
    <w:rsid w:val="00F16702"/>
    <w:rsid w:val="00F3220C"/>
    <w:rsid w:val="00F334D2"/>
    <w:rsid w:val="00F36BB2"/>
    <w:rsid w:val="00F50597"/>
    <w:rsid w:val="00F51D53"/>
    <w:rsid w:val="00F52F87"/>
    <w:rsid w:val="00F560E4"/>
    <w:rsid w:val="00F607CF"/>
    <w:rsid w:val="00F6311F"/>
    <w:rsid w:val="00F71689"/>
    <w:rsid w:val="00F76CF0"/>
    <w:rsid w:val="00F82840"/>
    <w:rsid w:val="00F829CD"/>
    <w:rsid w:val="00F977C9"/>
    <w:rsid w:val="00F97EC6"/>
    <w:rsid w:val="00FB195E"/>
    <w:rsid w:val="00FB4619"/>
    <w:rsid w:val="00FC04D4"/>
    <w:rsid w:val="00FC0E51"/>
    <w:rsid w:val="00FC0F69"/>
    <w:rsid w:val="00FC7FFD"/>
    <w:rsid w:val="00FD54E7"/>
    <w:rsid w:val="00FD7E3A"/>
    <w:rsid w:val="00FE3695"/>
    <w:rsid w:val="00FE5B73"/>
    <w:rsid w:val="00FF2E56"/>
    <w:rsid w:val="16187884"/>
    <w:rsid w:val="2223E50F"/>
    <w:rsid w:val="240EC839"/>
    <w:rsid w:val="28208650"/>
    <w:rsid w:val="2D94F919"/>
    <w:rsid w:val="32A79852"/>
    <w:rsid w:val="53919C88"/>
    <w:rsid w:val="787BD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574302"/>
  <w15:chartTrackingRefBased/>
  <w15:docId w15:val="{A0262BD7-A1D2-4C96-9264-6313E389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6F4"/>
  </w:style>
  <w:style w:type="paragraph" w:styleId="Heading4">
    <w:name w:val="heading 4"/>
    <w:basedOn w:val="Normal"/>
    <w:link w:val="Heading4Char"/>
    <w:uiPriority w:val="9"/>
    <w:qFormat/>
    <w:rsid w:val="003448D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310A5"/>
    <w:pPr>
      <w:spacing w:after="200" w:line="276" w:lineRule="auto"/>
      <w:ind w:left="720"/>
      <w:contextualSpacing/>
    </w:pPr>
  </w:style>
  <w:style w:type="character" w:styleId="Hyperlink">
    <w:name w:val="Hyperlink"/>
    <w:basedOn w:val="DefaultParagraphFont"/>
    <w:uiPriority w:val="99"/>
    <w:unhideWhenUsed/>
    <w:rsid w:val="009B0BCB"/>
    <w:rPr>
      <w:color w:val="0563C1" w:themeColor="hyperlink"/>
      <w:u w:val="single"/>
    </w:rPr>
  </w:style>
  <w:style w:type="paragraph" w:styleId="NormalWeb">
    <w:name w:val="Normal (Web)"/>
    <w:basedOn w:val="Normal"/>
    <w:uiPriority w:val="99"/>
    <w:unhideWhenUsed/>
    <w:rsid w:val="008163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7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145"/>
  </w:style>
  <w:style w:type="paragraph" w:styleId="Footer">
    <w:name w:val="footer"/>
    <w:basedOn w:val="Normal"/>
    <w:link w:val="FooterChar"/>
    <w:uiPriority w:val="99"/>
    <w:unhideWhenUsed/>
    <w:rsid w:val="00027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145"/>
  </w:style>
  <w:style w:type="paragraph" w:styleId="Revision">
    <w:name w:val="Revision"/>
    <w:hidden/>
    <w:uiPriority w:val="99"/>
    <w:semiHidden/>
    <w:rsid w:val="00BC6C32"/>
    <w:pPr>
      <w:spacing w:after="0" w:line="240" w:lineRule="auto"/>
    </w:pPr>
  </w:style>
  <w:style w:type="paragraph" w:styleId="BalloonText">
    <w:name w:val="Balloon Text"/>
    <w:basedOn w:val="Normal"/>
    <w:link w:val="BalloonTextChar"/>
    <w:uiPriority w:val="99"/>
    <w:semiHidden/>
    <w:unhideWhenUsed/>
    <w:rsid w:val="00854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BE7"/>
    <w:rPr>
      <w:rFonts w:ascii="Segoe UI" w:hAnsi="Segoe UI" w:cs="Segoe UI"/>
      <w:sz w:val="18"/>
      <w:szCs w:val="18"/>
    </w:rPr>
  </w:style>
  <w:style w:type="character" w:styleId="CommentReference">
    <w:name w:val="annotation reference"/>
    <w:basedOn w:val="DefaultParagraphFont"/>
    <w:uiPriority w:val="99"/>
    <w:semiHidden/>
    <w:unhideWhenUsed/>
    <w:rsid w:val="00FC7FFD"/>
    <w:rPr>
      <w:sz w:val="16"/>
      <w:szCs w:val="16"/>
    </w:rPr>
  </w:style>
  <w:style w:type="paragraph" w:styleId="CommentText">
    <w:name w:val="annotation text"/>
    <w:basedOn w:val="Normal"/>
    <w:link w:val="CommentTextChar"/>
    <w:uiPriority w:val="99"/>
    <w:semiHidden/>
    <w:unhideWhenUsed/>
    <w:rsid w:val="00FC7FFD"/>
    <w:pPr>
      <w:spacing w:line="240" w:lineRule="auto"/>
    </w:pPr>
    <w:rPr>
      <w:sz w:val="20"/>
      <w:szCs w:val="20"/>
    </w:rPr>
  </w:style>
  <w:style w:type="character" w:customStyle="1" w:styleId="CommentTextChar">
    <w:name w:val="Comment Text Char"/>
    <w:basedOn w:val="DefaultParagraphFont"/>
    <w:link w:val="CommentText"/>
    <w:uiPriority w:val="99"/>
    <w:semiHidden/>
    <w:rsid w:val="00FC7FFD"/>
    <w:rPr>
      <w:sz w:val="20"/>
      <w:szCs w:val="20"/>
    </w:rPr>
  </w:style>
  <w:style w:type="paragraph" w:styleId="CommentSubject">
    <w:name w:val="annotation subject"/>
    <w:basedOn w:val="CommentText"/>
    <w:next w:val="CommentText"/>
    <w:link w:val="CommentSubjectChar"/>
    <w:uiPriority w:val="99"/>
    <w:semiHidden/>
    <w:unhideWhenUsed/>
    <w:rsid w:val="00FC7FFD"/>
    <w:rPr>
      <w:b/>
      <w:bCs/>
    </w:rPr>
  </w:style>
  <w:style w:type="character" w:customStyle="1" w:styleId="CommentSubjectChar">
    <w:name w:val="Comment Subject Char"/>
    <w:basedOn w:val="CommentTextChar"/>
    <w:link w:val="CommentSubject"/>
    <w:uiPriority w:val="99"/>
    <w:semiHidden/>
    <w:rsid w:val="00FC7FFD"/>
    <w:rPr>
      <w:b/>
      <w:bCs/>
      <w:sz w:val="20"/>
      <w:szCs w:val="20"/>
    </w:rPr>
  </w:style>
  <w:style w:type="character" w:styleId="FollowedHyperlink">
    <w:name w:val="FollowedHyperlink"/>
    <w:basedOn w:val="DefaultParagraphFont"/>
    <w:uiPriority w:val="99"/>
    <w:semiHidden/>
    <w:unhideWhenUsed/>
    <w:rsid w:val="00E53B1D"/>
    <w:rPr>
      <w:color w:val="954F72" w:themeColor="followedHyperlink"/>
      <w:u w:val="single"/>
    </w:rPr>
  </w:style>
  <w:style w:type="character" w:customStyle="1" w:styleId="UnresolvedMention">
    <w:name w:val="Unresolved Mention"/>
    <w:basedOn w:val="DefaultParagraphFont"/>
    <w:uiPriority w:val="99"/>
    <w:semiHidden/>
    <w:unhideWhenUsed/>
    <w:rsid w:val="00E53B1D"/>
    <w:rPr>
      <w:color w:val="605E5C"/>
      <w:shd w:val="clear" w:color="auto" w:fill="E1DFDD"/>
    </w:rPr>
  </w:style>
  <w:style w:type="paragraph" w:styleId="NoSpacing">
    <w:name w:val="No Spacing"/>
    <w:uiPriority w:val="1"/>
    <w:qFormat/>
    <w:rsid w:val="006F2EC0"/>
    <w:pPr>
      <w:spacing w:after="0" w:line="240" w:lineRule="auto"/>
    </w:pPr>
  </w:style>
  <w:style w:type="character" w:customStyle="1" w:styleId="Heading4Char">
    <w:name w:val="Heading 4 Char"/>
    <w:basedOn w:val="DefaultParagraphFont"/>
    <w:link w:val="Heading4"/>
    <w:uiPriority w:val="9"/>
    <w:rsid w:val="003448D9"/>
    <w:rPr>
      <w:rFonts w:ascii="Times New Roman" w:eastAsia="Times New Roman" w:hAnsi="Times New Roman" w:cs="Times New Roman"/>
      <w:b/>
      <w:bCs/>
      <w:sz w:val="24"/>
      <w:szCs w:val="24"/>
      <w:lang w:eastAsia="en-GB"/>
    </w:rPr>
  </w:style>
  <w:style w:type="paragraph" w:customStyle="1" w:styleId="Default">
    <w:name w:val="Default"/>
    <w:rsid w:val="00794ED8"/>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0647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6473D"/>
  </w:style>
  <w:style w:type="character" w:customStyle="1" w:styleId="eop">
    <w:name w:val="eop"/>
    <w:basedOn w:val="DefaultParagraphFont"/>
    <w:rsid w:val="0006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245">
      <w:bodyDiv w:val="1"/>
      <w:marLeft w:val="0"/>
      <w:marRight w:val="0"/>
      <w:marTop w:val="0"/>
      <w:marBottom w:val="0"/>
      <w:divBdr>
        <w:top w:val="none" w:sz="0" w:space="0" w:color="auto"/>
        <w:left w:val="none" w:sz="0" w:space="0" w:color="auto"/>
        <w:bottom w:val="none" w:sz="0" w:space="0" w:color="auto"/>
        <w:right w:val="none" w:sz="0" w:space="0" w:color="auto"/>
      </w:divBdr>
      <w:divsChild>
        <w:div w:id="770587939">
          <w:marLeft w:val="0"/>
          <w:marRight w:val="0"/>
          <w:marTop w:val="0"/>
          <w:marBottom w:val="0"/>
          <w:divBdr>
            <w:top w:val="none" w:sz="0" w:space="0" w:color="auto"/>
            <w:left w:val="none" w:sz="0" w:space="0" w:color="auto"/>
            <w:bottom w:val="none" w:sz="0" w:space="0" w:color="auto"/>
            <w:right w:val="none" w:sz="0" w:space="0" w:color="auto"/>
          </w:divBdr>
        </w:div>
      </w:divsChild>
    </w:div>
    <w:div w:id="42368137">
      <w:bodyDiv w:val="1"/>
      <w:marLeft w:val="0"/>
      <w:marRight w:val="0"/>
      <w:marTop w:val="0"/>
      <w:marBottom w:val="0"/>
      <w:divBdr>
        <w:top w:val="none" w:sz="0" w:space="0" w:color="auto"/>
        <w:left w:val="none" w:sz="0" w:space="0" w:color="auto"/>
        <w:bottom w:val="none" w:sz="0" w:space="0" w:color="auto"/>
        <w:right w:val="none" w:sz="0" w:space="0" w:color="auto"/>
      </w:divBdr>
    </w:div>
    <w:div w:id="426735239">
      <w:bodyDiv w:val="1"/>
      <w:marLeft w:val="0"/>
      <w:marRight w:val="0"/>
      <w:marTop w:val="0"/>
      <w:marBottom w:val="0"/>
      <w:divBdr>
        <w:top w:val="none" w:sz="0" w:space="0" w:color="auto"/>
        <w:left w:val="none" w:sz="0" w:space="0" w:color="auto"/>
        <w:bottom w:val="none" w:sz="0" w:space="0" w:color="auto"/>
        <w:right w:val="none" w:sz="0" w:space="0" w:color="auto"/>
      </w:divBdr>
    </w:div>
    <w:div w:id="804274703">
      <w:bodyDiv w:val="1"/>
      <w:marLeft w:val="0"/>
      <w:marRight w:val="0"/>
      <w:marTop w:val="0"/>
      <w:marBottom w:val="0"/>
      <w:divBdr>
        <w:top w:val="none" w:sz="0" w:space="0" w:color="auto"/>
        <w:left w:val="none" w:sz="0" w:space="0" w:color="auto"/>
        <w:bottom w:val="none" w:sz="0" w:space="0" w:color="auto"/>
        <w:right w:val="none" w:sz="0" w:space="0" w:color="auto"/>
      </w:divBdr>
    </w:div>
    <w:div w:id="1101298091">
      <w:bodyDiv w:val="1"/>
      <w:marLeft w:val="0"/>
      <w:marRight w:val="0"/>
      <w:marTop w:val="0"/>
      <w:marBottom w:val="0"/>
      <w:divBdr>
        <w:top w:val="none" w:sz="0" w:space="0" w:color="auto"/>
        <w:left w:val="none" w:sz="0" w:space="0" w:color="auto"/>
        <w:bottom w:val="none" w:sz="0" w:space="0" w:color="auto"/>
        <w:right w:val="none" w:sz="0" w:space="0" w:color="auto"/>
      </w:divBdr>
    </w:div>
    <w:div w:id="1120496552">
      <w:bodyDiv w:val="1"/>
      <w:marLeft w:val="0"/>
      <w:marRight w:val="0"/>
      <w:marTop w:val="0"/>
      <w:marBottom w:val="0"/>
      <w:divBdr>
        <w:top w:val="none" w:sz="0" w:space="0" w:color="auto"/>
        <w:left w:val="none" w:sz="0" w:space="0" w:color="auto"/>
        <w:bottom w:val="none" w:sz="0" w:space="0" w:color="auto"/>
        <w:right w:val="none" w:sz="0" w:space="0" w:color="auto"/>
      </w:divBdr>
      <w:divsChild>
        <w:div w:id="52119519">
          <w:marLeft w:val="0"/>
          <w:marRight w:val="0"/>
          <w:marTop w:val="0"/>
          <w:marBottom w:val="0"/>
          <w:divBdr>
            <w:top w:val="none" w:sz="0" w:space="0" w:color="auto"/>
            <w:left w:val="none" w:sz="0" w:space="0" w:color="auto"/>
            <w:bottom w:val="none" w:sz="0" w:space="0" w:color="auto"/>
            <w:right w:val="none" w:sz="0" w:space="0" w:color="auto"/>
          </w:divBdr>
        </w:div>
      </w:divsChild>
    </w:div>
    <w:div w:id="1187524829">
      <w:bodyDiv w:val="1"/>
      <w:marLeft w:val="0"/>
      <w:marRight w:val="0"/>
      <w:marTop w:val="0"/>
      <w:marBottom w:val="0"/>
      <w:divBdr>
        <w:top w:val="none" w:sz="0" w:space="0" w:color="auto"/>
        <w:left w:val="none" w:sz="0" w:space="0" w:color="auto"/>
        <w:bottom w:val="none" w:sz="0" w:space="0" w:color="auto"/>
        <w:right w:val="none" w:sz="0" w:space="0" w:color="auto"/>
      </w:divBdr>
    </w:div>
    <w:div w:id="1214273037">
      <w:bodyDiv w:val="1"/>
      <w:marLeft w:val="0"/>
      <w:marRight w:val="0"/>
      <w:marTop w:val="0"/>
      <w:marBottom w:val="0"/>
      <w:divBdr>
        <w:top w:val="none" w:sz="0" w:space="0" w:color="auto"/>
        <w:left w:val="none" w:sz="0" w:space="0" w:color="auto"/>
        <w:bottom w:val="none" w:sz="0" w:space="0" w:color="auto"/>
        <w:right w:val="none" w:sz="0" w:space="0" w:color="auto"/>
      </w:divBdr>
    </w:div>
    <w:div w:id="1286499103">
      <w:bodyDiv w:val="1"/>
      <w:marLeft w:val="0"/>
      <w:marRight w:val="0"/>
      <w:marTop w:val="0"/>
      <w:marBottom w:val="0"/>
      <w:divBdr>
        <w:top w:val="none" w:sz="0" w:space="0" w:color="auto"/>
        <w:left w:val="none" w:sz="0" w:space="0" w:color="auto"/>
        <w:bottom w:val="none" w:sz="0" w:space="0" w:color="auto"/>
        <w:right w:val="none" w:sz="0" w:space="0" w:color="auto"/>
      </w:divBdr>
    </w:div>
    <w:div w:id="1445660092">
      <w:bodyDiv w:val="1"/>
      <w:marLeft w:val="0"/>
      <w:marRight w:val="0"/>
      <w:marTop w:val="0"/>
      <w:marBottom w:val="0"/>
      <w:divBdr>
        <w:top w:val="none" w:sz="0" w:space="0" w:color="auto"/>
        <w:left w:val="none" w:sz="0" w:space="0" w:color="auto"/>
        <w:bottom w:val="none" w:sz="0" w:space="0" w:color="auto"/>
        <w:right w:val="none" w:sz="0" w:space="0" w:color="auto"/>
      </w:divBdr>
    </w:div>
    <w:div w:id="1549412470">
      <w:bodyDiv w:val="1"/>
      <w:marLeft w:val="0"/>
      <w:marRight w:val="0"/>
      <w:marTop w:val="0"/>
      <w:marBottom w:val="0"/>
      <w:divBdr>
        <w:top w:val="none" w:sz="0" w:space="0" w:color="auto"/>
        <w:left w:val="none" w:sz="0" w:space="0" w:color="auto"/>
        <w:bottom w:val="none" w:sz="0" w:space="0" w:color="auto"/>
        <w:right w:val="none" w:sz="0" w:space="0" w:color="auto"/>
      </w:divBdr>
    </w:div>
    <w:div w:id="1763989799">
      <w:bodyDiv w:val="1"/>
      <w:marLeft w:val="0"/>
      <w:marRight w:val="0"/>
      <w:marTop w:val="0"/>
      <w:marBottom w:val="0"/>
      <w:divBdr>
        <w:top w:val="none" w:sz="0" w:space="0" w:color="auto"/>
        <w:left w:val="none" w:sz="0" w:space="0" w:color="auto"/>
        <w:bottom w:val="none" w:sz="0" w:space="0" w:color="auto"/>
        <w:right w:val="none" w:sz="0" w:space="0" w:color="auto"/>
      </w:divBdr>
    </w:div>
    <w:div w:id="1787579211">
      <w:bodyDiv w:val="1"/>
      <w:marLeft w:val="0"/>
      <w:marRight w:val="0"/>
      <w:marTop w:val="0"/>
      <w:marBottom w:val="0"/>
      <w:divBdr>
        <w:top w:val="none" w:sz="0" w:space="0" w:color="auto"/>
        <w:left w:val="none" w:sz="0" w:space="0" w:color="auto"/>
        <w:bottom w:val="none" w:sz="0" w:space="0" w:color="auto"/>
        <w:right w:val="none" w:sz="0" w:space="0" w:color="auto"/>
      </w:divBdr>
    </w:div>
    <w:div w:id="1834298702">
      <w:bodyDiv w:val="1"/>
      <w:marLeft w:val="0"/>
      <w:marRight w:val="0"/>
      <w:marTop w:val="0"/>
      <w:marBottom w:val="0"/>
      <w:divBdr>
        <w:top w:val="none" w:sz="0" w:space="0" w:color="auto"/>
        <w:left w:val="none" w:sz="0" w:space="0" w:color="auto"/>
        <w:bottom w:val="none" w:sz="0" w:space="0" w:color="auto"/>
        <w:right w:val="none" w:sz="0" w:space="0" w:color="auto"/>
      </w:divBdr>
    </w:div>
    <w:div w:id="21222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face-coverings-in-education/face-coverings-in-education" TargetMode="External"/><Relationship Id="rId1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6" Type="http://schemas.openxmlformats.org/officeDocument/2006/relationships/hyperlink" Target="https://www.gov.uk/guidance/nhs-test-and-trace-how-it-works" TargetMode="External"/><Relationship Id="rId39" Type="http://schemas.openxmlformats.org/officeDocument/2006/relationships/hyperlink" Target="https://www.gov.uk/government/publications/health-and-safety-on-educational-visits/health-and-safety-on-educational-visits" TargetMode="Externa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hyperlink" Target="https://www.gov.uk/government/publications/actions-for-schools-during-the-coronavirus-outbreak" TargetMode="External"/><Relationship Id="rId42" Type="http://schemas.openxmlformats.org/officeDocument/2006/relationships/hyperlink" Target="https://assets.publishing.service.gov.uk/government/uploads/system/uploads/attachment_data/file/999758/OOSS_Provider_Guidance_PDF_Step_4.pdf" TargetMode="External"/><Relationship Id="rId47" Type="http://schemas.openxmlformats.org/officeDocument/2006/relationships/hyperlink" Target="https://www.youthsporttrust.org/resources/coronavirus-support" TargetMode="External"/><Relationship Id="rId50" Type="http://schemas.openxmlformats.org/officeDocument/2006/relationships/hyperlink" Target="https://www.gov.uk/government/publications/coronavirus-covid-19-local-restrictions-in-education-and-childcare-settings/contingency-framework-education-and-childcare-settings" TargetMode="External"/><Relationship Id="rId55" Type="http://schemas.openxmlformats.org/officeDocument/2006/relationships/hyperlink" Target="https://www.gov.uk/government/publications/coronavirus-covid-19-organised-events-guidance-for-local-authorities/coronavirus-covid-19-organised-events-guidance-for-local-authorities" TargetMode="External"/><Relationship Id="rId63" Type="http://schemas.openxmlformats.org/officeDocument/2006/relationships/hyperlink" Target="https://www.gov.uk/government/publications/covid-19-stay-at-home-guidance/stay-at-home-guidance-for-households-with-possible-coronavirus-covid-19-infection" TargetMode="External"/><Relationship Id="rId68" Type="http://schemas.openxmlformats.org/officeDocument/2006/relationships/hyperlink" Target="https://www.gov.uk/coronavirus" TargetMode="External"/><Relationship Id="rId76" Type="http://schemas.openxmlformats.org/officeDocument/2006/relationships/hyperlink" Target="https://www.hse.gov.uk/coronavirus/working-safely/protect-people.htm" TargetMode="External"/><Relationship Id="rId84"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gov.uk/guidance/red-amber-and-green-list-rules-for-entering-england" TargetMode="External"/><Relationship Id="rId2" Type="http://schemas.openxmlformats.org/officeDocument/2006/relationships/customXml" Target="../customXml/item2.xml"/><Relationship Id="rId16" Type="http://schemas.openxmlformats.org/officeDocument/2006/relationships/hyperlink" Target="https://www.gov.uk/guidance/national-lockdown-stay-at-home" TargetMode="External"/><Relationship Id="rId29" Type="http://schemas.openxmlformats.org/officeDocument/2006/relationships/hyperlink" Target="https://www.nhs.uk/conditions/coronavirus-covid-19/symptoms/" TargetMode="External"/><Relationship Id="rId11" Type="http://schemas.openxmlformats.org/officeDocument/2006/relationships/hyperlink" Target="https://www.surreycc.gov.uk/people-and-community/emergency-planning-and-community-safety/coronavirus/local-outbreak-plan" TargetMode="External"/><Relationship Id="rId24" Type="http://schemas.openxmlformats.org/officeDocument/2006/relationships/hyperlink" Target="https://www.gov.uk/government/publications/coronavirus-covid-19-test-kits-for-schools-and-fe-providers/coronavirus-covid-19-home-test-kits-for-schools-and-fe-providers" TargetMode="External"/><Relationship Id="rId32" Type="http://schemas.openxmlformats.org/officeDocument/2006/relationships/hyperlink" Target="https://www.gov.uk/government/publications/covid-19-decontamination-in-non-healthcare-settings" TargetMode="External"/><Relationship Id="rId37" Type="http://schemas.openxmlformats.org/officeDocument/2006/relationships/hyperlink" Target="https://www.gov.uk/government/publications/covid-19-decontamination-in-non-healthcare-settings/covid-19-decontamination-in-non-healthcare-setting" TargetMode="External"/><Relationship Id="rId40" Type="http://schemas.openxmlformats.org/officeDocument/2006/relationships/hyperlink" Target="https://oeapng.info/" TargetMode="External"/><Relationship Id="rId45" Type="http://schemas.openxmlformats.org/officeDocument/2006/relationships/hyperlink" Target="https://www.sportengland.org/how-we-can-help/coronavirus" TargetMode="External"/><Relationship Id="rId53" Type="http://schemas.openxmlformats.org/officeDocument/2006/relationships/hyperlink" Target="https://www.gov.uk/guidance/working-safely-during-coronavirus-covid-19/performing-arts" TargetMode="External"/><Relationship Id="rId58" Type="http://schemas.openxmlformats.org/officeDocument/2006/relationships/hyperlink" Target="https://www.gov.uk/government/publications/covid-19-stay-at-home-guidance/stay-at-home-guidance-for-households-with-possible-coronavirus-covid-19-infection" TargetMode="External"/><Relationship Id="rId66" Type="http://schemas.openxmlformats.org/officeDocument/2006/relationships/hyperlink" Target="https://www.surreycc.gov.uk/people-and-community/emergency-planning-and-community-safety/coronavirus/local-outbreak-plan" TargetMode="External"/><Relationship Id="rId74" Type="http://schemas.openxmlformats.org/officeDocument/2006/relationships/hyperlink" Target="https://www.gov.uk/government/publications/coronavirus-covid-19-advice-for-pregnant-employees/coronavirus-covid-19-advice-for-pregnant-employees" TargetMode="External"/><Relationship Id="rId79"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61" Type="http://schemas.openxmlformats.org/officeDocument/2006/relationships/hyperlink" Target="https://assets.publishing.service.gov.uk/government/uploads/system/uploads/attachment_data/file/1040784/SEND_and_specialist_settings_-_additional_COVID-19_operational_guidance.pdf" TargetMode="External"/><Relationship Id="rId82" Type="http://schemas.openxmlformats.org/officeDocument/2006/relationships/footer" Target="footer1.xml"/><Relationship Id="rId19" Type="http://schemas.openxmlformats.org/officeDocument/2006/relationships/hyperlink" Target="https://www.hse.gov.uk/coronavirus/working-safely/risk-assessmen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face-coverings-when-to-wear-one-and-how-to-make-your-own/face-coverings-when-to-wear-one-and-how-to-make-your-own" TargetMode="External"/><Relationship Id="rId22" Type="http://schemas.openxmlformats.org/officeDocument/2006/relationships/hyperlink" Target="https://www.gov.uk/government/publications/coronavirus-covid-19-local-restrictions-in-education-and-childcare-settings"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gov.uk/government/publications/safe-working-in-education-childcare-and-childrens-social-care" TargetMode="External"/><Relationship Id="rId35" Type="http://schemas.openxmlformats.org/officeDocument/2006/relationships/hyperlink" Target="https://www.gov.uk/government/publications/coronavirus-covid-19-local-restrictions-in-education-and-childcare-settings/contingency-framework-education-and-childcare-settings" TargetMode="External"/><Relationship Id="rId43" Type="http://schemas.openxmlformats.org/officeDocument/2006/relationships/hyperlink" Target="https://www.gov.uk/guidance/coronavirus-covid-19-grassroots-sports-guidance-for-the-public-and-sport-providers" TargetMode="External"/><Relationship Id="rId48" Type="http://schemas.openxmlformats.org/officeDocument/2006/relationships/hyperlink" Target="https://www.swimming.org/swimengland/pool-return-guidance-documents/" TargetMode="External"/><Relationship Id="rId5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4" Type="http://schemas.openxmlformats.org/officeDocument/2006/relationships/hyperlink" Target="https://www.gov.uk/government/publications/coronavirus-covid-19-local-restrictions-in-education-and-childcare-settings/contingency-framework-education-and-childcare-settings" TargetMode="External"/><Relationship Id="rId69" Type="http://schemas.openxmlformats.org/officeDocument/2006/relationships/hyperlink" Target="https://www.gov.uk/government/publications/supporting-pupils-at-school-with-medical-conditions--3" TargetMode="External"/><Relationship Id="rId77" Type="http://schemas.openxmlformats.org/officeDocument/2006/relationships/hyperlink" Target="https://www.hse.gov.uk/coronavirus/working-safely/talking-to-your-workers/index.htm" TargetMode="External"/><Relationship Id="rId8" Type="http://schemas.openxmlformats.org/officeDocument/2006/relationships/footnotes" Target="footnotes.xml"/><Relationship Id="rId51" Type="http://schemas.openxmlformats.org/officeDocument/2006/relationships/hyperlink" Target="https://www.gov.uk/guidance/safeguarding-and-remote-education-during-coronavirus-covid-19" TargetMode="External"/><Relationship Id="rId72" Type="http://schemas.openxmlformats.org/officeDocument/2006/relationships/hyperlink" Target="https://www.gov.uk/government/publications/quarantine-arrangements-for-boarding-school-students-from-red-list-countries" TargetMode="External"/><Relationship Id="rId80" Type="http://schemas.openxmlformats.org/officeDocument/2006/relationships/hyperlink" Target="https://www.gov.uk/government/publications/transport-to-school-and-other-places-of-education-autumn-term-2020/dedicated-transport-to-schools-and-colleges-covid-19-operational-guidance" TargetMode="External"/><Relationship Id="rId85"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s://www.gov.uk/government/publications/coronavirus-covid-19-local-restrictions-in-education-and-childcare-settings/contingency-framework-education-and-childcare-settings" TargetMode="External"/><Relationship Id="rId17" Type="http://schemas.openxmlformats.org/officeDocument/2006/relationships/hyperlink" Target="https://www.gov.uk/government/publications/actions-for-schools-during-the-coronavirus-outbreak"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hyperlink" Target="https://www.gov.uk/government/publications/covid-19-decontamination-in-non-healthcare-settings/covid-19-decontamination-in-non-healthcare-setting" TargetMode="External"/><Relationship Id="rId38" Type="http://schemas.openxmlformats.org/officeDocument/2006/relationships/hyperlink" Target="mailto:DfE-CovidEnquiries.COMMERCIAL@education.gov.uk" TargetMode="External"/><Relationship Id="rId46" Type="http://schemas.openxmlformats.org/officeDocument/2006/relationships/hyperlink" Target="https://www.afpe.org.uk/physical-education/coronavirus-guidance-support/" TargetMode="External"/><Relationship Id="rId59" Type="http://schemas.openxmlformats.org/officeDocument/2006/relationships/hyperlink" Target="https://www.gov.uk/government/publications/coronavirus-covid-19-home-test-kits-for-schools-and-fe-providers/coronavirus-covid-19-home-test-kits-for-schools-and-fe-providers" TargetMode="External"/><Relationship Id="rId67" Type="http://schemas.openxmlformats.org/officeDocument/2006/relationships/hyperlink" Target="https://www.gov.uk/government/publications/coronavirus-covid-19-local-restrictions-in-education-and-childcare-settings/contingency-framework-education-and-childcare-settings" TargetMode="External"/><Relationship Id="rId20" Type="http://schemas.openxmlformats.org/officeDocument/2006/relationships/hyperlink" Target="https://www.gov.uk/government/publications/transport-to-school-and-other-places-of-education-autumn-term-2020/dedicated-transport-to-schools-and-colleges-covid-19-operational-guidance" TargetMode="External"/><Relationship Id="rId41" Type="http://schemas.openxmlformats.org/officeDocument/2006/relationships/hyperlink" Target="https://www.gov.uk/government/publications/coronavirus-covid-19-early-years-and-childcare-closures" TargetMode="External"/><Relationship Id="rId54" Type="http://schemas.openxmlformats.org/officeDocument/2006/relationships/hyperlink" Target="https://www.gov.uk/guidance/working-safely-during-coronavirus-covid-19/performing-arts" TargetMode="External"/><Relationship Id="rId62" Type="http://schemas.openxmlformats.org/officeDocument/2006/relationships/hyperlink" Target="https://www.gov.uk/guidance/nhs-test-and-trace-how-it-works" TargetMode="External"/><Relationship Id="rId7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5" Type="http://schemas.openxmlformats.org/officeDocument/2006/relationships/hyperlink" Target="https://www.gov.uk/government/publications/covid-19-vaccination-women-of-childbearing-age-currently-pregnant-planning-a-pregnancy-or-breastfeedin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3" Type="http://schemas.openxmlformats.org/officeDocument/2006/relationships/hyperlink" Target="https://www.gov.uk/government/publications/health-and-safety-advice-for-schools/responsibilities-and-duties-for-schools" TargetMode="External"/><Relationship Id="rId28" Type="http://schemas.openxmlformats.org/officeDocument/2006/relationships/hyperlink" Target="https://www.nhs.uk/conditions/coronavirus-covid-19/self-isolation-and-treatment/when-to-self-isolate-and-what-to-do/" TargetMode="External"/><Relationship Id="rId36" Type="http://schemas.openxmlformats.org/officeDocument/2006/relationships/hyperlink" Target="https://www.gov.uk/government/publications/covid-19-decontamination-in-non-healthcare-settings" TargetMode="External"/><Relationship Id="rId49" Type="http://schemas.openxmlformats.org/officeDocument/2006/relationships/hyperlink" Target="https://www.gov.uk/guidance/working-safely-during-coronavirus-covid-19/providers-of-grassroots-sport-and-gym-leisure-facilities" TargetMode="External"/><Relationship Id="rId57" Type="http://schemas.openxmlformats.org/officeDocument/2006/relationships/hyperlink" Target="https://www.gov.uk/government/publications/safe-working-in-education-childcare-and-childrens-social-care" TargetMode="External"/><Relationship Id="rId10" Type="http://schemas.openxmlformats.org/officeDocument/2006/relationships/hyperlink" Target="https://www.gov.uk/government/publications/coronavirus-covid-19-local-restrictions-in-education-and-childcare-settings/contingency-framework-education-and-childcare-settings"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gov.uk/guidance/working-safely-during-coronavirus-covid-19/providers-of-grassroots-sport-and-gym-leisure-facilities" TargetMode="External"/><Relationship Id="rId52" Type="http://schemas.openxmlformats.org/officeDocument/2006/relationships/hyperlink" Target="https://learning.nspcc.org.uk/research-resources/briefings/photography-sharing-images-guidance" TargetMode="External"/><Relationship Id="rId60" Type="http://schemas.openxmlformats.org/officeDocument/2006/relationships/hyperlink" Target="https://www.gov.uk/guidance/nhs-test-and-trace-how-it-works" TargetMode="External"/><Relationship Id="rId65" Type="http://schemas.openxmlformats.org/officeDocument/2006/relationships/hyperlink" Target="https://www.gov.uk/government/publications/coronavirus-covid-19-local-restrictions-in-education-and-childcare-settings/contingency-framework-education-and-childcare-settings" TargetMode="External"/><Relationship Id="rId73" Type="http://schemas.openxmlformats.org/officeDocument/2006/relationships/hyperlink" Target="https://www.gov.uk/guidance/covid-19-coronavirus-restrictions-what-you-can-and-cannot-do" TargetMode="External"/><Relationship Id="rId78" Type="http://schemas.openxmlformats.org/officeDocument/2006/relationships/hyperlink" Target="https://www.gov.uk/guidance/travel-to-england-from-another-country-during-coronavirus-covid-19" TargetMode="External"/><Relationship Id="rId81"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BC5AA7411D994790A086861F321200" ma:contentTypeVersion="8" ma:contentTypeDescription="Create a new document." ma:contentTypeScope="" ma:versionID="4a7fca7b688817882f15c72b43822732">
  <xsd:schema xmlns:xsd="http://www.w3.org/2001/XMLSchema" xmlns:xs="http://www.w3.org/2001/XMLSchema" xmlns:p="http://schemas.microsoft.com/office/2006/metadata/properties" xmlns:ns3="1bf7b739-84b8-46b0-b172-823b1efca53b" xmlns:ns4="c0efe446-7c7d-47f1-a1f7-a0ea64beacc7" targetNamespace="http://schemas.microsoft.com/office/2006/metadata/properties" ma:root="true" ma:fieldsID="42e9e1192c258ecaad96c4c1d0a159eb" ns3:_="" ns4:_="">
    <xsd:import namespace="1bf7b739-84b8-46b0-b172-823b1efca53b"/>
    <xsd:import namespace="c0efe446-7c7d-47f1-a1f7-a0ea64beac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b739-84b8-46b0-b172-823b1efca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fe446-7c7d-47f1-a1f7-a0ea64beacc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0F312-EEF2-4AAC-82A4-FA44DE489807}">
  <ds:schemaRefs>
    <ds:schemaRef ds:uri="http://schemas.microsoft.com/sharepoint/v3/contenttype/forms"/>
  </ds:schemaRefs>
</ds:datastoreItem>
</file>

<file path=customXml/itemProps2.xml><?xml version="1.0" encoding="utf-8"?>
<ds:datastoreItem xmlns:ds="http://schemas.openxmlformats.org/officeDocument/2006/customXml" ds:itemID="{0DB9A821-5A70-427F-979B-8894FE963D7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c0efe446-7c7d-47f1-a1f7-a0ea64beacc7"/>
    <ds:schemaRef ds:uri="1bf7b739-84b8-46b0-b172-823b1efca53b"/>
    <ds:schemaRef ds:uri="http://www.w3.org/XML/1998/namespace"/>
  </ds:schemaRefs>
</ds:datastoreItem>
</file>

<file path=customXml/itemProps3.xml><?xml version="1.0" encoding="utf-8"?>
<ds:datastoreItem xmlns:ds="http://schemas.openxmlformats.org/officeDocument/2006/customXml" ds:itemID="{837ED63A-DCA6-4A28-A4B1-81EA8956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b739-84b8-46b0-b172-823b1efca53b"/>
    <ds:schemaRef ds:uri="c0efe446-7c7d-47f1-a1f7-a0ea64bea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BBF4947A</Template>
  <TotalTime>1</TotalTime>
  <Pages>28</Pages>
  <Words>9995</Words>
  <Characters>56977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Alliance for Excellence</dc:creator>
  <cp:keywords/>
  <dc:description/>
  <cp:lastModifiedBy>Debrah Willemse</cp:lastModifiedBy>
  <cp:revision>2</cp:revision>
  <cp:lastPrinted>2021-05-20T12:53:00Z</cp:lastPrinted>
  <dcterms:created xsi:type="dcterms:W3CDTF">2022-01-19T13:54:00Z</dcterms:created>
  <dcterms:modified xsi:type="dcterms:W3CDTF">2022-01-19T13:54:00Z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0x01010035BC5AA7411D994790A086861F321200</vt:lpwstr>
  </property>
</Properties>
</file>